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31F514">
      <w:pPr>
        <w:jc w:val="center"/>
        <w:rPr>
          <w:rFonts w:hint="default"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工程类采购项目需求书</w:t>
      </w:r>
    </w:p>
    <w:p w14:paraId="3F9F5F76">
      <w:pPr>
        <w:keepNext w:val="0"/>
        <w:keepLines w:val="0"/>
        <w:pageBreakBefore w:val="0"/>
        <w:widowControl w:val="0"/>
        <w:kinsoku/>
        <w:wordWrap/>
        <w:overflowPunct/>
        <w:topLinePunct w:val="0"/>
        <w:autoSpaceDE/>
        <w:autoSpaceDN/>
        <w:bidi w:val="0"/>
        <w:adjustRightInd/>
        <w:snapToGrid/>
        <w:spacing w:before="320" w:after="120" w:line="240" w:lineRule="exact"/>
        <w:ind w:left="0"/>
        <w:jc w:val="left"/>
        <w:textAlignment w:val="auto"/>
        <w:outlineLvl w:val="1"/>
        <w:rPr>
          <w:rFonts w:ascii="Arial" w:hAnsi="Arial" w:eastAsia="等线" w:cs="Arial"/>
          <w:b/>
          <w:sz w:val="32"/>
        </w:rPr>
      </w:pPr>
      <w:bookmarkStart w:id="0" w:name="heading_0"/>
    </w:p>
    <w:p w14:paraId="2D04ACFB">
      <w:pPr>
        <w:spacing w:before="320" w:after="120" w:line="288" w:lineRule="auto"/>
        <w:ind w:left="0" w:leftChars="0" w:firstLine="643" w:firstLineChars="200"/>
        <w:jc w:val="left"/>
        <w:outlineLvl w:val="1"/>
        <w:rPr>
          <w:rFonts w:hint="eastAsia" w:ascii="宋体" w:hAnsi="宋体" w:eastAsia="宋体" w:cs="宋体"/>
          <w:sz w:val="32"/>
          <w:szCs w:val="32"/>
        </w:rPr>
      </w:pPr>
      <w:r>
        <w:rPr>
          <w:rFonts w:hint="eastAsia" w:ascii="宋体" w:hAnsi="宋体" w:eastAsia="宋体" w:cs="宋体"/>
          <w:b/>
          <w:sz w:val="32"/>
          <w:szCs w:val="32"/>
        </w:rPr>
        <w:t>一、项目基本信息</w:t>
      </w:r>
      <w:bookmarkEnd w:id="0"/>
    </w:p>
    <w:p w14:paraId="7A68116E">
      <w:pPr>
        <w:numPr>
          <w:ilvl w:val="0"/>
          <w:numId w:val="0"/>
        </w:numPr>
        <w:spacing w:before="120" w:after="120" w:line="288" w:lineRule="auto"/>
        <w:ind w:left="0" w:leftChars="0" w:firstLine="640" w:firstLineChars="200"/>
        <w:jc w:val="left"/>
        <w:rPr>
          <w:rFonts w:hint="default" w:ascii="宋体" w:hAnsi="宋体" w:eastAsia="宋体" w:cs="宋体"/>
          <w:sz w:val="32"/>
          <w:szCs w:val="32"/>
          <w:u w:val="none"/>
          <w:lang w:val="en-US"/>
        </w:rPr>
      </w:pPr>
      <w:r>
        <w:rPr>
          <w:rFonts w:hint="eastAsia" w:ascii="宋体" w:hAnsi="宋体" w:eastAsia="宋体" w:cs="宋体"/>
          <w:sz w:val="32"/>
          <w:szCs w:val="32"/>
          <w:lang w:val="en-US" w:eastAsia="zh-CN"/>
        </w:rPr>
        <w:t>1.</w:t>
      </w:r>
      <w:r>
        <w:rPr>
          <w:rFonts w:hint="eastAsia" w:ascii="宋体" w:hAnsi="宋体" w:eastAsia="宋体" w:cs="宋体"/>
          <w:sz w:val="32"/>
          <w:szCs w:val="32"/>
        </w:rPr>
        <w:t>项目名称：</w:t>
      </w:r>
      <w:r>
        <w:rPr>
          <w:rFonts w:hint="eastAsia" w:ascii="宋体" w:hAnsi="宋体" w:eastAsia="宋体" w:cs="宋体"/>
          <w:sz w:val="32"/>
          <w:szCs w:val="32"/>
          <w:u w:val="none"/>
          <w:lang w:val="en-US" w:eastAsia="zh-CN"/>
        </w:rPr>
        <w:t>天津市南开医院第二住院楼开窗、核医学科窗户封闭及急诊门斗维修项目。</w:t>
      </w:r>
    </w:p>
    <w:p w14:paraId="230F7726">
      <w:pPr>
        <w:numPr>
          <w:ilvl w:val="0"/>
          <w:numId w:val="0"/>
        </w:numPr>
        <w:spacing w:before="120" w:after="120" w:line="288" w:lineRule="auto"/>
        <w:ind w:left="0" w:leftChars="0" w:firstLine="640" w:firstLineChars="200"/>
        <w:jc w:val="left"/>
        <w:rPr>
          <w:rFonts w:hint="eastAsia" w:ascii="宋体" w:hAnsi="宋体" w:eastAsia="宋体" w:cs="宋体"/>
          <w:sz w:val="32"/>
          <w:szCs w:val="32"/>
        </w:rPr>
      </w:pPr>
      <w:r>
        <w:rPr>
          <w:rFonts w:hint="eastAsia" w:ascii="宋体" w:hAnsi="宋体" w:eastAsia="宋体" w:cs="宋体"/>
          <w:sz w:val="32"/>
          <w:szCs w:val="32"/>
          <w:lang w:val="en-US" w:eastAsia="zh-CN"/>
        </w:rPr>
        <w:t>2.</w:t>
      </w:r>
      <w:r>
        <w:rPr>
          <w:rFonts w:hint="eastAsia" w:ascii="宋体" w:hAnsi="宋体" w:eastAsia="宋体" w:cs="宋体"/>
          <w:sz w:val="32"/>
          <w:szCs w:val="32"/>
        </w:rPr>
        <w:t xml:space="preserve">采购类型：□新建工程 </w:t>
      </w:r>
      <w:r>
        <w:rPr>
          <w:rFonts w:hint="eastAsia" w:ascii="宋体" w:hAnsi="宋体" w:eastAsia="宋体" w:cs="宋体"/>
          <w:sz w:val="32"/>
          <w:szCs w:val="32"/>
          <w:lang w:eastAsia="zh-CN"/>
        </w:rPr>
        <w:t>☑</w:t>
      </w:r>
      <w:r>
        <w:rPr>
          <w:rFonts w:hint="eastAsia" w:ascii="宋体" w:hAnsi="宋体" w:eastAsia="宋体" w:cs="宋体"/>
          <w:sz w:val="32"/>
          <w:szCs w:val="32"/>
        </w:rPr>
        <w:t>改造工程 □维修工程 □扩建工程 □应急工程</w:t>
      </w:r>
    </w:p>
    <w:p w14:paraId="50632924">
      <w:pPr>
        <w:keepNext w:val="0"/>
        <w:keepLines w:val="0"/>
        <w:widowControl/>
        <w:suppressLineNumbers w:val="0"/>
        <w:ind w:firstLine="640" w:firstLineChars="200"/>
        <w:jc w:val="left"/>
        <w:rPr>
          <w:rFonts w:hint="eastAsia" w:ascii="宋体" w:hAnsi="宋体" w:eastAsia="宋体" w:cs="宋体"/>
          <w:sz w:val="32"/>
          <w:szCs w:val="32"/>
        </w:rPr>
      </w:pPr>
      <w:r>
        <w:rPr>
          <w:rFonts w:hint="eastAsia" w:ascii="宋体" w:hAnsi="宋体" w:eastAsia="宋体" w:cs="宋体"/>
          <w:sz w:val="32"/>
          <w:szCs w:val="32"/>
          <w:lang w:val="en-US" w:eastAsia="zh-CN"/>
        </w:rPr>
        <w:t>3.</w:t>
      </w:r>
      <w:r>
        <w:rPr>
          <w:rFonts w:hint="eastAsia" w:ascii="宋体" w:hAnsi="宋体" w:eastAsia="宋体" w:cs="宋体"/>
          <w:sz w:val="32"/>
          <w:szCs w:val="32"/>
        </w:rPr>
        <w:t>预算金额</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万元）</w:t>
      </w:r>
      <w:r>
        <w:rPr>
          <w:rFonts w:hint="eastAsia" w:ascii="宋体" w:hAnsi="宋体" w:eastAsia="宋体" w:cs="宋体"/>
          <w:sz w:val="32"/>
          <w:szCs w:val="32"/>
        </w:rPr>
        <w:t>：</w:t>
      </w:r>
      <w:r>
        <w:rPr>
          <w:rFonts w:hint="eastAsia" w:ascii="宋体" w:hAnsi="宋体" w:eastAsia="宋体" w:cs="宋体"/>
          <w:sz w:val="32"/>
          <w:szCs w:val="32"/>
          <w:lang w:val="en-US" w:eastAsia="zh-CN"/>
        </w:rPr>
        <w:t>47439元</w:t>
      </w:r>
    </w:p>
    <w:p w14:paraId="0131071E">
      <w:pPr>
        <w:keepNext w:val="0"/>
        <w:keepLines w:val="0"/>
        <w:widowControl/>
        <w:suppressLineNumbers w:val="0"/>
        <w:jc w:val="left"/>
        <w:rPr>
          <w:rFonts w:hint="eastAsia" w:ascii="宋体" w:hAnsi="宋体" w:eastAsia="宋体" w:cs="宋体"/>
          <w:sz w:val="32"/>
          <w:szCs w:val="32"/>
        </w:rPr>
      </w:pPr>
      <w:r>
        <w:rPr>
          <w:rFonts w:hint="eastAsia" w:ascii="宋体" w:hAnsi="宋体" w:eastAsia="宋体" w:cs="宋体"/>
          <w:sz w:val="32"/>
          <w:szCs w:val="32"/>
          <w:lang w:val="en-US" w:eastAsia="zh-CN"/>
        </w:rPr>
        <w:t>4.施工</w:t>
      </w:r>
      <w:r>
        <w:rPr>
          <w:rFonts w:hint="eastAsia" w:ascii="宋体" w:hAnsi="宋体" w:eastAsia="宋体" w:cs="宋体"/>
          <w:sz w:val="32"/>
          <w:szCs w:val="32"/>
        </w:rPr>
        <w:t>地点：</w:t>
      </w:r>
      <w:r>
        <w:rPr>
          <w:rFonts w:hint="eastAsia" w:ascii="宋体" w:hAnsi="宋体" w:eastAsia="宋体" w:cs="宋体"/>
          <w:color w:val="000000"/>
          <w:kern w:val="0"/>
          <w:sz w:val="30"/>
          <w:szCs w:val="30"/>
          <w:lang w:val="en-US" w:eastAsia="zh-CN" w:bidi="ar"/>
        </w:rPr>
        <w:t>天津市南开医院第二住院楼开窗、 核医学科窗户封闭及急诊门斗维修项目</w:t>
      </w:r>
    </w:p>
    <w:p w14:paraId="70E8E4AD">
      <w:pPr>
        <w:numPr>
          <w:ilvl w:val="0"/>
          <w:numId w:val="0"/>
        </w:numPr>
        <w:spacing w:before="120" w:after="120" w:line="288" w:lineRule="auto"/>
        <w:ind w:left="0" w:leftChars="0" w:firstLine="640" w:firstLineChars="200"/>
        <w:jc w:val="left"/>
        <w:rPr>
          <w:rFonts w:hint="eastAsia" w:ascii="宋体" w:hAnsi="宋体" w:eastAsia="宋体" w:cs="宋体"/>
          <w:sz w:val="32"/>
          <w:szCs w:val="32"/>
        </w:rPr>
      </w:pPr>
      <w:r>
        <w:rPr>
          <w:rFonts w:hint="eastAsia" w:ascii="宋体" w:hAnsi="宋体" w:eastAsia="宋体" w:cs="宋体"/>
          <w:sz w:val="32"/>
          <w:szCs w:val="32"/>
          <w:lang w:val="en-US" w:eastAsia="zh-CN"/>
        </w:rPr>
        <w:t>5.</w:t>
      </w:r>
      <w:r>
        <w:rPr>
          <w:rFonts w:hint="eastAsia" w:ascii="宋体" w:hAnsi="宋体" w:eastAsia="宋体" w:cs="宋体"/>
          <w:sz w:val="32"/>
          <w:szCs w:val="32"/>
        </w:rPr>
        <w:t>工程规模：</w:t>
      </w:r>
      <w:r>
        <w:rPr>
          <w:rFonts w:hint="eastAsia" w:ascii="宋体" w:hAnsi="宋体" w:eastAsia="宋体" w:cs="宋体"/>
          <w:sz w:val="32"/>
          <w:szCs w:val="32"/>
          <w:u w:val="single"/>
          <w:lang w:val="en-US" w:eastAsia="zh-CN"/>
        </w:rPr>
        <w:t>详见工程量清单</w:t>
      </w:r>
      <w:r>
        <w:rPr>
          <w:rFonts w:hint="eastAsia" w:ascii="宋体" w:hAnsi="宋体" w:eastAsia="宋体" w:cs="宋体"/>
          <w:sz w:val="32"/>
          <w:szCs w:val="32"/>
          <w:u w:val="none"/>
          <w:lang w:val="en-US" w:eastAsia="zh-CN"/>
        </w:rPr>
        <w:t>。</w:t>
      </w:r>
    </w:p>
    <w:p w14:paraId="3BB854B5">
      <w:pPr>
        <w:spacing w:before="320" w:after="120" w:line="288" w:lineRule="auto"/>
        <w:ind w:left="0" w:leftChars="0" w:firstLine="643" w:firstLineChars="200"/>
        <w:jc w:val="left"/>
        <w:outlineLvl w:val="1"/>
        <w:rPr>
          <w:rFonts w:hint="eastAsia" w:ascii="宋体" w:hAnsi="宋体" w:eastAsia="宋体" w:cs="宋体"/>
          <w:b/>
          <w:sz w:val="32"/>
          <w:szCs w:val="32"/>
          <w:lang w:val="en-US" w:eastAsia="zh-CN"/>
        </w:rPr>
      </w:pPr>
      <w:bookmarkStart w:id="1" w:name="heading_1"/>
      <w:r>
        <w:rPr>
          <w:rFonts w:hint="eastAsia" w:ascii="宋体" w:hAnsi="宋体" w:eastAsia="宋体" w:cs="宋体"/>
          <w:b/>
          <w:sz w:val="32"/>
          <w:szCs w:val="32"/>
        </w:rPr>
        <w:t>二、项目背景</w:t>
      </w:r>
      <w:bookmarkEnd w:id="1"/>
    </w:p>
    <w:p w14:paraId="4DE7EA88">
      <w:pPr>
        <w:spacing w:before="320" w:after="120" w:line="288" w:lineRule="auto"/>
        <w:ind w:left="0" w:leftChars="0" w:firstLine="643" w:firstLineChars="200"/>
        <w:jc w:val="left"/>
        <w:outlineLvl w:val="1"/>
        <w:rPr>
          <w:rFonts w:hint="eastAsia" w:ascii="宋体" w:hAnsi="宋体" w:eastAsia="宋体" w:cs="宋体"/>
          <w:sz w:val="32"/>
          <w:szCs w:val="32"/>
        </w:rPr>
      </w:pPr>
      <w:r>
        <w:rPr>
          <w:rFonts w:hint="eastAsia" w:ascii="宋体" w:hAnsi="宋体" w:eastAsia="宋体" w:cs="宋体"/>
          <w:b/>
          <w:sz w:val="32"/>
          <w:szCs w:val="32"/>
          <w:lang w:val="en-US" w:eastAsia="zh-CN"/>
        </w:rPr>
        <w:t>1.</w:t>
      </w:r>
      <w:r>
        <w:rPr>
          <w:rFonts w:hint="eastAsia" w:ascii="宋体" w:hAnsi="宋体" w:eastAsia="宋体" w:cs="宋体"/>
          <w:sz w:val="32"/>
          <w:szCs w:val="32"/>
        </w:rPr>
        <w:t>现状说明：北院区正式投入使用后，医务科收集梳理各临床科室运行反馈，发现第二住院楼3层医生办公室无外窗，室内无自然通风条件</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需对该房间进行开窗</w:t>
      </w:r>
      <w:r>
        <w:rPr>
          <w:rFonts w:hint="eastAsia" w:ascii="宋体" w:hAnsi="宋体" w:eastAsia="宋体" w:cs="宋体"/>
          <w:sz w:val="32"/>
          <w:szCs w:val="32"/>
        </w:rPr>
        <w:t>。按核医学科相关要求，需对埋针室窗户实施封闭处理，出口增设闭门器，并对技师控制室立柱做外包封闭施工</w:t>
      </w:r>
      <w:r>
        <w:rPr>
          <w:rFonts w:hint="eastAsia" w:ascii="宋体" w:hAnsi="宋体" w:eastAsia="宋体" w:cs="宋体"/>
          <w:sz w:val="32"/>
          <w:szCs w:val="32"/>
          <w:lang w:eastAsia="zh-CN"/>
        </w:rPr>
        <w:t>。</w:t>
      </w:r>
      <w:r>
        <w:rPr>
          <w:rFonts w:hint="eastAsia" w:ascii="宋体" w:hAnsi="宋体" w:eastAsia="宋体" w:cs="宋体"/>
          <w:sz w:val="32"/>
          <w:szCs w:val="32"/>
        </w:rPr>
        <w:t>我院南院区急诊门斗4块玻璃门存在破损隐患，易出现漏雨问题及存在安全隐患，拟更换该4扇玻璃门并完成贴膜施工。</w:t>
      </w:r>
    </w:p>
    <w:p w14:paraId="3DEA7F61">
      <w:pPr>
        <w:numPr>
          <w:ilvl w:val="0"/>
          <w:numId w:val="0"/>
        </w:numPr>
        <w:spacing w:before="120" w:after="120" w:line="288" w:lineRule="auto"/>
        <w:ind w:left="0" w:leftChars="0" w:firstLine="640" w:firstLineChars="200"/>
        <w:jc w:val="left"/>
        <w:rPr>
          <w:rFonts w:hint="eastAsia" w:ascii="宋体" w:hAnsi="宋体" w:eastAsia="宋体" w:cs="宋体"/>
          <w:color w:val="0000FF"/>
          <w:sz w:val="32"/>
          <w:szCs w:val="32"/>
        </w:rPr>
      </w:pPr>
      <w:r>
        <w:rPr>
          <w:rFonts w:hint="eastAsia" w:ascii="宋体" w:hAnsi="宋体" w:eastAsia="宋体" w:cs="宋体"/>
          <w:color w:val="0000FF"/>
          <w:sz w:val="32"/>
          <w:szCs w:val="32"/>
          <w:lang w:val="en-US" w:eastAsia="zh-CN"/>
        </w:rPr>
        <w:t>2.</w:t>
      </w:r>
      <w:r>
        <w:rPr>
          <w:rFonts w:hint="eastAsia" w:ascii="宋体" w:hAnsi="宋体" w:eastAsia="宋体" w:cs="宋体"/>
          <w:color w:val="0000FF"/>
          <w:sz w:val="32"/>
          <w:szCs w:val="32"/>
        </w:rPr>
        <w:t>采购目的：</w:t>
      </w:r>
      <w:r>
        <w:rPr>
          <w:rFonts w:hint="eastAsia" w:ascii="宋体" w:hAnsi="宋体" w:eastAsia="宋体" w:cs="宋体"/>
          <w:color w:val="0000FF"/>
          <w:sz w:val="32"/>
          <w:szCs w:val="32"/>
          <w:lang w:val="en-US" w:eastAsia="zh-CN"/>
        </w:rPr>
        <w:t>保证医生办公室的通风，核医学科患者进出后门及时关闭，门诊门斗封闭保温</w:t>
      </w:r>
      <w:r>
        <w:rPr>
          <w:rFonts w:hint="eastAsia" w:ascii="宋体" w:hAnsi="宋体" w:eastAsia="宋体" w:cs="宋体"/>
          <w:color w:val="0000FF"/>
          <w:sz w:val="32"/>
          <w:szCs w:val="32"/>
        </w:rPr>
        <w:t>。</w:t>
      </w:r>
    </w:p>
    <w:p w14:paraId="02DBF385">
      <w:pPr>
        <w:numPr>
          <w:ilvl w:val="0"/>
          <w:numId w:val="0"/>
        </w:numPr>
        <w:spacing w:before="120" w:after="120" w:line="288" w:lineRule="auto"/>
        <w:ind w:left="0" w:leftChars="0" w:firstLine="640" w:firstLineChars="200"/>
        <w:jc w:val="left"/>
        <w:rPr>
          <w:rFonts w:hint="eastAsia" w:ascii="宋体" w:hAnsi="宋体" w:eastAsia="宋体" w:cs="宋体"/>
          <w:color w:val="0000FF"/>
          <w:sz w:val="32"/>
          <w:szCs w:val="32"/>
        </w:rPr>
      </w:pPr>
      <w:r>
        <w:rPr>
          <w:rFonts w:hint="eastAsia" w:ascii="宋体" w:hAnsi="宋体" w:eastAsia="宋体" w:cs="宋体"/>
          <w:color w:val="0000FF"/>
          <w:sz w:val="32"/>
          <w:szCs w:val="32"/>
          <w:lang w:val="en-US" w:eastAsia="zh-CN"/>
        </w:rPr>
        <w:t>3.</w:t>
      </w:r>
      <w:r>
        <w:rPr>
          <w:rFonts w:hint="eastAsia" w:ascii="宋体" w:hAnsi="宋体" w:eastAsia="宋体" w:cs="宋体"/>
          <w:color w:val="0000FF"/>
          <w:sz w:val="32"/>
          <w:szCs w:val="32"/>
        </w:rPr>
        <w:t>必要性阐述：</w:t>
      </w:r>
      <w:r>
        <w:rPr>
          <w:rFonts w:hint="eastAsia" w:ascii="宋体" w:hAnsi="宋体" w:eastAsia="宋体" w:cs="宋体"/>
          <w:color w:val="0000FF"/>
          <w:sz w:val="32"/>
          <w:szCs w:val="32"/>
          <w:lang w:val="en-US" w:eastAsia="zh-CN"/>
        </w:rPr>
        <w:t>达到办公室通风需求。核医学治疗区为辐射区域保证患者进出核医学科后未关门造成其他患者误入，满足专家要求。保证急诊门斗的保温效果并消除安全隐患</w:t>
      </w:r>
      <w:r>
        <w:rPr>
          <w:rFonts w:hint="eastAsia" w:ascii="宋体" w:hAnsi="宋体" w:eastAsia="宋体" w:cs="宋体"/>
          <w:color w:val="0000FF"/>
          <w:sz w:val="32"/>
          <w:szCs w:val="32"/>
        </w:rPr>
        <w:t>。</w:t>
      </w:r>
    </w:p>
    <w:p w14:paraId="229396FF">
      <w:pPr>
        <w:spacing w:before="320" w:after="120" w:line="288" w:lineRule="auto"/>
        <w:ind w:left="0" w:leftChars="0" w:firstLine="643" w:firstLineChars="200"/>
        <w:jc w:val="left"/>
        <w:outlineLvl w:val="1"/>
        <w:rPr>
          <w:rFonts w:hint="eastAsia" w:ascii="宋体" w:hAnsi="宋体" w:eastAsia="宋体" w:cs="宋体"/>
          <w:sz w:val="32"/>
          <w:szCs w:val="32"/>
        </w:rPr>
      </w:pPr>
      <w:bookmarkStart w:id="2" w:name="heading_2"/>
      <w:r>
        <w:rPr>
          <w:rFonts w:hint="eastAsia" w:ascii="宋体" w:hAnsi="宋体" w:eastAsia="宋体" w:cs="宋体"/>
          <w:b/>
          <w:sz w:val="32"/>
          <w:szCs w:val="32"/>
        </w:rPr>
        <w:t>三、工程内容及技术要求</w:t>
      </w:r>
      <w:bookmarkEnd w:id="2"/>
    </w:p>
    <w:p w14:paraId="024C6782">
      <w:pPr>
        <w:spacing w:before="300" w:after="120" w:line="288" w:lineRule="auto"/>
        <w:ind w:left="0" w:leftChars="0" w:firstLine="643" w:firstLineChars="200"/>
        <w:jc w:val="left"/>
        <w:outlineLvl w:val="2"/>
        <w:rPr>
          <w:rFonts w:hint="eastAsia" w:ascii="宋体" w:hAnsi="宋体" w:eastAsia="宋体" w:cs="宋体"/>
          <w:sz w:val="32"/>
          <w:szCs w:val="32"/>
        </w:rPr>
      </w:pPr>
      <w:bookmarkStart w:id="3" w:name="heading_3"/>
      <w:r>
        <w:rPr>
          <w:rFonts w:hint="eastAsia" w:ascii="宋体" w:hAnsi="宋体" w:eastAsia="宋体" w:cs="宋体"/>
          <w:b/>
          <w:sz w:val="32"/>
          <w:szCs w:val="32"/>
        </w:rPr>
        <w:t>（一）核心工程范围</w:t>
      </w:r>
      <w:bookmarkEnd w:id="3"/>
    </w:p>
    <w:p w14:paraId="50F41C73">
      <w:pPr>
        <w:spacing w:before="120" w:after="120" w:line="288" w:lineRule="auto"/>
        <w:ind w:left="0" w:leftChars="0" w:firstLine="640" w:firstLineChars="200"/>
        <w:jc w:val="left"/>
        <w:rPr>
          <w:rFonts w:hint="eastAsia" w:ascii="宋体" w:hAnsi="宋体" w:eastAsia="宋体" w:cs="宋体"/>
          <w:sz w:val="32"/>
          <w:szCs w:val="32"/>
        </w:rPr>
      </w:pPr>
      <w:r>
        <w:rPr>
          <w:rFonts w:hint="eastAsia" w:ascii="宋体" w:hAnsi="宋体" w:eastAsia="宋体" w:cs="宋体"/>
          <w:sz w:val="32"/>
          <w:szCs w:val="32"/>
        </w:rPr>
        <w:t>本次工程的具体内容</w:t>
      </w:r>
      <w:r>
        <w:rPr>
          <w:rFonts w:hint="eastAsia" w:ascii="宋体" w:hAnsi="宋体" w:eastAsia="宋体" w:cs="宋体"/>
          <w:sz w:val="32"/>
          <w:szCs w:val="32"/>
          <w:lang w:val="en-US" w:eastAsia="zh-CN"/>
        </w:rPr>
        <w:t>为：</w:t>
      </w:r>
      <w:r>
        <w:rPr>
          <w:rFonts w:hint="eastAsia" w:ascii="宋体" w:hAnsi="宋体" w:eastAsia="宋体" w:cs="宋体"/>
          <w:sz w:val="32"/>
          <w:szCs w:val="32"/>
        </w:rPr>
        <w:t>房屋装修工程</w:t>
      </w:r>
    </w:p>
    <w:p w14:paraId="75A6394D">
      <w:pPr>
        <w:spacing w:before="300" w:after="120" w:line="288" w:lineRule="auto"/>
        <w:ind w:left="0" w:leftChars="0" w:firstLine="643" w:firstLineChars="200"/>
        <w:jc w:val="left"/>
        <w:outlineLvl w:val="2"/>
        <w:rPr>
          <w:rFonts w:hint="eastAsia" w:ascii="宋体" w:hAnsi="宋体" w:eastAsia="宋体" w:cs="宋体"/>
          <w:sz w:val="32"/>
          <w:szCs w:val="32"/>
        </w:rPr>
      </w:pPr>
      <w:bookmarkStart w:id="4" w:name="heading_4"/>
      <w:r>
        <w:rPr>
          <w:rFonts w:hint="eastAsia" w:ascii="宋体" w:hAnsi="宋体" w:eastAsia="宋体" w:cs="宋体"/>
          <w:b/>
          <w:sz w:val="32"/>
          <w:szCs w:val="32"/>
        </w:rPr>
        <w:t>（二）技术标准及施工要求</w:t>
      </w:r>
      <w:bookmarkEnd w:id="4"/>
    </w:p>
    <w:p w14:paraId="64943D8F">
      <w:pPr>
        <w:numPr>
          <w:ilvl w:val="0"/>
          <w:numId w:val="0"/>
        </w:numPr>
        <w:spacing w:before="120" w:after="120" w:line="288" w:lineRule="auto"/>
        <w:ind w:left="0" w:leftChars="0" w:firstLine="640" w:firstLineChars="200"/>
        <w:jc w:val="left"/>
        <w:rPr>
          <w:rFonts w:hint="eastAsia" w:ascii="宋体" w:hAnsi="宋体" w:eastAsia="宋体" w:cs="宋体"/>
          <w:color w:val="0000FF"/>
          <w:sz w:val="32"/>
          <w:szCs w:val="32"/>
        </w:rPr>
      </w:pPr>
      <w:r>
        <w:rPr>
          <w:rFonts w:hint="eastAsia" w:ascii="宋体" w:hAnsi="宋体" w:eastAsia="宋体" w:cs="宋体"/>
          <w:color w:val="0000FF"/>
          <w:sz w:val="32"/>
          <w:szCs w:val="32"/>
          <w:lang w:val="en-US" w:eastAsia="zh-CN"/>
        </w:rPr>
        <w:t>1.</w:t>
      </w:r>
      <w:bookmarkStart w:id="13" w:name="_GoBack"/>
      <w:r>
        <w:rPr>
          <w:rFonts w:hint="eastAsia" w:ascii="宋体" w:hAnsi="宋体" w:eastAsia="宋体" w:cs="宋体"/>
          <w:color w:val="0000FF"/>
          <w:sz w:val="32"/>
          <w:szCs w:val="32"/>
        </w:rPr>
        <w:t>设计</w:t>
      </w:r>
      <w:bookmarkEnd w:id="13"/>
      <w:r>
        <w:rPr>
          <w:rFonts w:hint="eastAsia" w:ascii="宋体" w:hAnsi="宋体" w:eastAsia="宋体" w:cs="宋体"/>
          <w:color w:val="0000FF"/>
          <w:sz w:val="32"/>
          <w:szCs w:val="32"/>
        </w:rPr>
        <w:t>要求（如有）：</w:t>
      </w:r>
      <w:r>
        <w:rPr>
          <w:rFonts w:hint="eastAsia" w:ascii="宋体" w:hAnsi="宋体" w:eastAsia="宋体" w:cs="宋体"/>
          <w:color w:val="0000FF"/>
          <w:sz w:val="32"/>
          <w:szCs w:val="32"/>
          <w:lang w:val="en-US" w:eastAsia="zh-CN"/>
        </w:rPr>
        <w:t>不涉及</w:t>
      </w:r>
      <w:r>
        <w:rPr>
          <w:rFonts w:hint="eastAsia" w:ascii="宋体" w:hAnsi="宋体" w:eastAsia="宋体" w:cs="宋体"/>
          <w:color w:val="0000FF"/>
          <w:sz w:val="32"/>
          <w:szCs w:val="32"/>
        </w:rPr>
        <w:t>；</w:t>
      </w:r>
    </w:p>
    <w:p w14:paraId="6C430170">
      <w:pPr>
        <w:numPr>
          <w:ilvl w:val="0"/>
          <w:numId w:val="0"/>
        </w:numPr>
        <w:spacing w:before="120" w:after="120" w:line="288" w:lineRule="auto"/>
        <w:ind w:left="0" w:leftChars="0" w:firstLine="640" w:firstLineChars="200"/>
        <w:jc w:val="left"/>
        <w:rPr>
          <w:rFonts w:hint="eastAsia" w:ascii="宋体" w:hAnsi="宋体" w:eastAsia="宋体" w:cs="宋体"/>
          <w:color w:val="0000FF"/>
          <w:sz w:val="32"/>
          <w:szCs w:val="32"/>
        </w:rPr>
      </w:pPr>
      <w:r>
        <w:rPr>
          <w:rFonts w:hint="eastAsia" w:ascii="宋体" w:hAnsi="宋体" w:eastAsia="宋体" w:cs="宋体"/>
          <w:color w:val="0000FF"/>
          <w:sz w:val="32"/>
          <w:szCs w:val="32"/>
          <w:lang w:val="en-US" w:eastAsia="zh-CN"/>
        </w:rPr>
        <w:t>2.</w:t>
      </w:r>
      <w:r>
        <w:rPr>
          <w:rFonts w:hint="eastAsia" w:ascii="宋体" w:hAnsi="宋体" w:eastAsia="宋体" w:cs="宋体"/>
          <w:color w:val="0000FF"/>
          <w:sz w:val="32"/>
          <w:szCs w:val="32"/>
        </w:rPr>
        <w:t>材料要求：工程所用材料需符合国家相关标准，优先选用合格、环保、耐用材料，关键材料需提供质量检测报告，经采购</w:t>
      </w:r>
      <w:r>
        <w:rPr>
          <w:rFonts w:hint="eastAsia" w:ascii="宋体" w:hAnsi="宋体" w:eastAsia="宋体" w:cs="宋体"/>
          <w:color w:val="0000FF"/>
          <w:sz w:val="32"/>
          <w:szCs w:val="32"/>
          <w:lang w:val="en-US" w:eastAsia="zh-CN"/>
        </w:rPr>
        <w:t>人</w:t>
      </w:r>
      <w:r>
        <w:rPr>
          <w:rFonts w:hint="eastAsia" w:ascii="宋体" w:hAnsi="宋体" w:eastAsia="宋体" w:cs="宋体"/>
          <w:color w:val="0000FF"/>
          <w:sz w:val="32"/>
          <w:szCs w:val="32"/>
        </w:rPr>
        <w:t>验收合格后方可使用；</w:t>
      </w:r>
    </w:p>
    <w:p w14:paraId="66B83FBE">
      <w:pPr>
        <w:numPr>
          <w:ilvl w:val="0"/>
          <w:numId w:val="0"/>
        </w:numPr>
        <w:spacing w:before="120" w:after="120" w:line="288" w:lineRule="auto"/>
        <w:ind w:left="0" w:leftChars="0" w:firstLine="640" w:firstLineChars="200"/>
        <w:jc w:val="left"/>
        <w:rPr>
          <w:rFonts w:hint="eastAsia" w:ascii="宋体" w:hAnsi="宋体" w:eastAsia="宋体" w:cs="宋体"/>
          <w:color w:val="0000FF"/>
          <w:sz w:val="32"/>
          <w:szCs w:val="32"/>
        </w:rPr>
      </w:pPr>
      <w:r>
        <w:rPr>
          <w:rFonts w:hint="eastAsia" w:ascii="宋体" w:hAnsi="宋体" w:eastAsia="宋体" w:cs="宋体"/>
          <w:sz w:val="32"/>
          <w:szCs w:val="32"/>
          <w:lang w:val="en-US" w:eastAsia="zh-CN"/>
        </w:rPr>
        <w:t>3.</w:t>
      </w:r>
      <w:r>
        <w:rPr>
          <w:rFonts w:hint="eastAsia" w:ascii="宋体" w:hAnsi="宋体" w:eastAsia="宋体" w:cs="宋体"/>
          <w:sz w:val="32"/>
          <w:szCs w:val="32"/>
        </w:rPr>
        <w:t>施工规范：严格按照国家建筑工程施工规范、行业标准及施工方案，施工工艺、流程需规范，严禁违规操作、偷工减料；</w:t>
      </w:r>
    </w:p>
    <w:p w14:paraId="0029E6DB">
      <w:pPr>
        <w:numPr>
          <w:ilvl w:val="0"/>
          <w:numId w:val="0"/>
        </w:numPr>
        <w:spacing w:before="120" w:after="120" w:line="288" w:lineRule="auto"/>
        <w:ind w:left="0" w:leftChars="0" w:firstLine="640" w:firstLineChars="200"/>
        <w:jc w:val="left"/>
        <w:rPr>
          <w:rFonts w:hint="eastAsia" w:ascii="宋体" w:hAnsi="宋体" w:eastAsia="宋体" w:cs="宋体"/>
          <w:color w:val="0000FF"/>
          <w:sz w:val="32"/>
          <w:szCs w:val="32"/>
          <w:lang w:eastAsia="zh-CN"/>
        </w:rPr>
      </w:pPr>
      <w:r>
        <w:rPr>
          <w:rFonts w:hint="eastAsia" w:ascii="宋体" w:hAnsi="宋体" w:eastAsia="宋体" w:cs="宋体"/>
          <w:color w:val="0000FF"/>
          <w:sz w:val="32"/>
          <w:szCs w:val="32"/>
          <w:lang w:val="en-US" w:eastAsia="zh-CN"/>
        </w:rPr>
        <w:t>4.</w:t>
      </w:r>
      <w:r>
        <w:rPr>
          <w:rFonts w:hint="eastAsia" w:ascii="宋体" w:hAnsi="宋体" w:eastAsia="宋体" w:cs="宋体"/>
          <w:color w:val="0000FF"/>
          <w:sz w:val="32"/>
          <w:szCs w:val="32"/>
        </w:rPr>
        <w:t>功能要求：工程完工后需满足</w:t>
      </w:r>
      <w:r>
        <w:rPr>
          <w:rFonts w:hint="eastAsia" w:ascii="宋体" w:hAnsi="宋体" w:eastAsia="宋体" w:cs="宋体"/>
          <w:color w:val="0000FF"/>
          <w:sz w:val="32"/>
          <w:szCs w:val="32"/>
          <w:lang w:val="en-US" w:eastAsia="zh-CN"/>
        </w:rPr>
        <w:t>日常使用条件的</w:t>
      </w:r>
      <w:r>
        <w:rPr>
          <w:rFonts w:hint="eastAsia" w:ascii="宋体" w:hAnsi="宋体" w:eastAsia="宋体" w:cs="宋体"/>
          <w:color w:val="0000FF"/>
          <w:sz w:val="32"/>
          <w:szCs w:val="32"/>
        </w:rPr>
        <w:t>需求</w:t>
      </w:r>
      <w:r>
        <w:rPr>
          <w:rFonts w:hint="eastAsia" w:ascii="宋体" w:hAnsi="宋体" w:eastAsia="宋体" w:cs="宋体"/>
          <w:color w:val="0000FF"/>
          <w:sz w:val="32"/>
          <w:szCs w:val="32"/>
          <w:lang w:eastAsia="zh-CN"/>
        </w:rPr>
        <w:t>；</w:t>
      </w:r>
    </w:p>
    <w:p w14:paraId="6B8A9DB7">
      <w:pPr>
        <w:numPr>
          <w:ilvl w:val="0"/>
          <w:numId w:val="0"/>
        </w:numPr>
        <w:spacing w:before="120" w:after="120" w:line="288" w:lineRule="auto"/>
        <w:ind w:left="0" w:leftChars="0" w:firstLine="640" w:firstLineChars="200"/>
        <w:jc w:val="left"/>
        <w:rPr>
          <w:rFonts w:hint="eastAsia" w:ascii="宋体" w:hAnsi="宋体" w:eastAsia="宋体" w:cs="宋体"/>
          <w:sz w:val="32"/>
          <w:szCs w:val="32"/>
        </w:rPr>
      </w:pPr>
      <w:r>
        <w:rPr>
          <w:rFonts w:hint="eastAsia" w:ascii="宋体" w:hAnsi="宋体" w:eastAsia="宋体" w:cs="宋体"/>
          <w:sz w:val="32"/>
          <w:szCs w:val="32"/>
          <w:lang w:val="en-US" w:eastAsia="zh-CN"/>
        </w:rPr>
        <w:t>5.</w:t>
      </w:r>
      <w:r>
        <w:rPr>
          <w:rFonts w:hint="eastAsia" w:ascii="宋体" w:hAnsi="宋体" w:eastAsia="宋体" w:cs="宋体"/>
          <w:sz w:val="32"/>
          <w:szCs w:val="32"/>
        </w:rPr>
        <w:t>安全施工要求：施工过程中需遵守安全管理规定，设置安全警示标识，采取安全防护措施，杜绝安全事故（如高空作业防护、用电安全、消防安全等）。</w:t>
      </w:r>
    </w:p>
    <w:p w14:paraId="30A07E01">
      <w:pPr>
        <w:spacing w:before="320" w:after="120" w:line="288" w:lineRule="auto"/>
        <w:ind w:left="0" w:leftChars="0" w:firstLine="643" w:firstLineChars="200"/>
        <w:jc w:val="left"/>
        <w:outlineLvl w:val="1"/>
        <w:rPr>
          <w:rFonts w:hint="eastAsia" w:ascii="宋体" w:hAnsi="宋体" w:eastAsia="宋体" w:cs="宋体"/>
          <w:sz w:val="32"/>
          <w:szCs w:val="32"/>
        </w:rPr>
      </w:pPr>
      <w:bookmarkStart w:id="5" w:name="heading_5"/>
      <w:r>
        <w:rPr>
          <w:rFonts w:hint="eastAsia" w:ascii="宋体" w:hAnsi="宋体" w:eastAsia="宋体" w:cs="宋体"/>
          <w:b/>
          <w:sz w:val="32"/>
          <w:szCs w:val="32"/>
        </w:rPr>
        <w:t>四、工程实施及履约要求</w:t>
      </w:r>
      <w:bookmarkEnd w:id="5"/>
    </w:p>
    <w:p w14:paraId="60289406">
      <w:pPr>
        <w:numPr>
          <w:ilvl w:val="0"/>
          <w:numId w:val="0"/>
        </w:numPr>
        <w:spacing w:before="120" w:after="120" w:line="288" w:lineRule="auto"/>
        <w:ind w:left="0" w:leftChars="0" w:firstLine="640" w:firstLineChars="200"/>
        <w:jc w:val="left"/>
        <w:rPr>
          <w:rFonts w:hint="eastAsia" w:ascii="宋体" w:hAnsi="宋体" w:eastAsia="宋体" w:cs="宋体"/>
          <w:sz w:val="32"/>
          <w:szCs w:val="32"/>
        </w:rPr>
      </w:pPr>
      <w:r>
        <w:rPr>
          <w:rFonts w:hint="eastAsia" w:ascii="宋体" w:hAnsi="宋体" w:eastAsia="宋体" w:cs="宋体"/>
          <w:sz w:val="32"/>
          <w:szCs w:val="32"/>
          <w:lang w:val="en-US" w:eastAsia="zh-CN"/>
        </w:rPr>
        <w:t>1.</w:t>
      </w:r>
      <w:r>
        <w:rPr>
          <w:rFonts w:hint="eastAsia" w:ascii="宋体" w:hAnsi="宋体" w:eastAsia="宋体" w:cs="宋体"/>
          <w:sz w:val="32"/>
          <w:szCs w:val="32"/>
        </w:rPr>
        <w:t>施工组织计划：</w:t>
      </w:r>
      <w:r>
        <w:rPr>
          <w:rFonts w:hint="eastAsia" w:ascii="宋体" w:hAnsi="宋体" w:eastAsia="宋体" w:cs="宋体"/>
          <w:sz w:val="32"/>
          <w:szCs w:val="32"/>
          <w:lang w:val="en-US" w:eastAsia="zh-CN"/>
        </w:rPr>
        <w:t>成交供应商</w:t>
      </w:r>
      <w:r>
        <w:rPr>
          <w:rFonts w:hint="eastAsia" w:ascii="宋体" w:hAnsi="宋体" w:eastAsia="宋体" w:cs="宋体"/>
          <w:sz w:val="32"/>
          <w:szCs w:val="32"/>
        </w:rPr>
        <w:t>需提交详细的施工组织方案，明确施工阶段、时间节点、施工人员配置、施工设备、工作内容，确保工程按期推进；</w:t>
      </w:r>
    </w:p>
    <w:p w14:paraId="48A0A478">
      <w:pPr>
        <w:numPr>
          <w:ilvl w:val="0"/>
          <w:numId w:val="0"/>
        </w:numPr>
        <w:spacing w:before="120" w:after="120" w:line="288" w:lineRule="auto"/>
        <w:ind w:left="0" w:leftChars="0" w:firstLine="640" w:firstLineChars="200"/>
        <w:jc w:val="left"/>
        <w:rPr>
          <w:rFonts w:hint="eastAsia" w:ascii="宋体" w:hAnsi="宋体" w:eastAsia="宋体" w:cs="宋体"/>
          <w:sz w:val="32"/>
          <w:szCs w:val="32"/>
        </w:rPr>
      </w:pPr>
      <w:r>
        <w:rPr>
          <w:rFonts w:hint="eastAsia" w:ascii="宋体" w:hAnsi="宋体" w:eastAsia="宋体" w:cs="宋体"/>
          <w:sz w:val="32"/>
          <w:szCs w:val="32"/>
          <w:lang w:val="en-US" w:eastAsia="zh-CN"/>
        </w:rPr>
        <w:t>2.</w:t>
      </w:r>
      <w:r>
        <w:rPr>
          <w:rFonts w:hint="eastAsia" w:ascii="宋体" w:hAnsi="宋体" w:eastAsia="宋体" w:cs="宋体"/>
          <w:sz w:val="32"/>
          <w:szCs w:val="32"/>
        </w:rPr>
        <w:t>人员管理要求：施工人员需具备相应的施工资质、从业经验，持证上岗（如电工、焊工等特殊工种需具备相应资格证书）；</w:t>
      </w:r>
      <w:r>
        <w:rPr>
          <w:rFonts w:hint="eastAsia" w:ascii="宋体" w:hAnsi="宋体" w:eastAsia="宋体" w:cs="宋体"/>
          <w:sz w:val="32"/>
          <w:szCs w:val="32"/>
          <w:lang w:eastAsia="zh-CN"/>
        </w:rPr>
        <w:t>成交供应商</w:t>
      </w:r>
      <w:r>
        <w:rPr>
          <w:rFonts w:hint="eastAsia" w:ascii="宋体" w:hAnsi="宋体" w:eastAsia="宋体" w:cs="宋体"/>
          <w:sz w:val="32"/>
          <w:szCs w:val="32"/>
        </w:rPr>
        <w:t>需加强施工人员管理，严禁擅自更换核心施工人员，如需更换，需提前书面报备并经采购</w:t>
      </w:r>
      <w:r>
        <w:rPr>
          <w:rFonts w:hint="eastAsia" w:ascii="宋体" w:hAnsi="宋体" w:eastAsia="宋体" w:cs="宋体"/>
          <w:sz w:val="32"/>
          <w:szCs w:val="32"/>
          <w:lang w:val="en-US" w:eastAsia="zh-CN"/>
        </w:rPr>
        <w:t>人</w:t>
      </w:r>
      <w:r>
        <w:rPr>
          <w:rFonts w:hint="eastAsia" w:ascii="宋体" w:hAnsi="宋体" w:eastAsia="宋体" w:cs="宋体"/>
          <w:sz w:val="32"/>
          <w:szCs w:val="32"/>
        </w:rPr>
        <w:t>同意；</w:t>
      </w:r>
    </w:p>
    <w:p w14:paraId="28DFE95E">
      <w:pPr>
        <w:numPr>
          <w:ilvl w:val="0"/>
          <w:numId w:val="0"/>
        </w:numPr>
        <w:spacing w:before="120" w:after="120" w:line="288" w:lineRule="auto"/>
        <w:ind w:left="0" w:leftChars="0" w:firstLine="640" w:firstLineChars="200"/>
        <w:jc w:val="left"/>
        <w:rPr>
          <w:rFonts w:hint="eastAsia" w:ascii="宋体" w:hAnsi="宋体" w:eastAsia="宋体" w:cs="宋体"/>
          <w:sz w:val="32"/>
          <w:szCs w:val="32"/>
        </w:rPr>
      </w:pPr>
      <w:r>
        <w:rPr>
          <w:rFonts w:hint="eastAsia" w:ascii="宋体" w:hAnsi="宋体" w:eastAsia="宋体" w:cs="宋体"/>
          <w:sz w:val="32"/>
          <w:szCs w:val="32"/>
          <w:lang w:val="en-US" w:eastAsia="zh-CN"/>
        </w:rPr>
        <w:t>3.</w:t>
      </w:r>
      <w:r>
        <w:rPr>
          <w:rFonts w:hint="eastAsia" w:ascii="宋体" w:hAnsi="宋体" w:eastAsia="宋体" w:cs="宋体"/>
          <w:sz w:val="32"/>
          <w:szCs w:val="32"/>
        </w:rPr>
        <w:t>现场管理要求：</w:t>
      </w:r>
    </w:p>
    <w:p w14:paraId="4ECB32F6">
      <w:pPr>
        <w:numPr>
          <w:ilvl w:val="0"/>
          <w:numId w:val="1"/>
        </w:numPr>
        <w:spacing w:before="120" w:after="120" w:line="288" w:lineRule="auto"/>
        <w:ind w:left="0" w:leftChars="0" w:firstLine="640" w:firstLineChars="200"/>
        <w:jc w:val="left"/>
        <w:rPr>
          <w:rFonts w:hint="eastAsia" w:ascii="宋体" w:hAnsi="宋体" w:eastAsia="宋体" w:cs="宋体"/>
          <w:sz w:val="32"/>
          <w:szCs w:val="32"/>
        </w:rPr>
      </w:pPr>
      <w:r>
        <w:rPr>
          <w:rFonts w:hint="eastAsia" w:ascii="宋体" w:hAnsi="宋体" w:eastAsia="宋体" w:cs="宋体"/>
          <w:sz w:val="32"/>
          <w:szCs w:val="32"/>
        </w:rPr>
        <w:t>施工场地需保持整洁，材料堆放有序，避免影响采购</w:t>
      </w:r>
      <w:r>
        <w:rPr>
          <w:rFonts w:hint="eastAsia" w:ascii="宋体" w:hAnsi="宋体" w:eastAsia="宋体" w:cs="宋体"/>
          <w:sz w:val="32"/>
          <w:szCs w:val="32"/>
          <w:lang w:val="en-US" w:eastAsia="zh-CN"/>
        </w:rPr>
        <w:t>人</w:t>
      </w:r>
      <w:r>
        <w:rPr>
          <w:rFonts w:hint="eastAsia" w:ascii="宋体" w:hAnsi="宋体" w:eastAsia="宋体" w:cs="宋体"/>
          <w:sz w:val="32"/>
          <w:szCs w:val="32"/>
        </w:rPr>
        <w:t>正常办公/运营；</w:t>
      </w:r>
    </w:p>
    <w:p w14:paraId="21E17268">
      <w:pPr>
        <w:numPr>
          <w:ilvl w:val="0"/>
          <w:numId w:val="2"/>
        </w:numPr>
        <w:spacing w:before="120" w:after="120" w:line="288" w:lineRule="auto"/>
        <w:ind w:left="0" w:leftChars="0" w:firstLine="640" w:firstLineChars="200"/>
        <w:jc w:val="left"/>
        <w:rPr>
          <w:rFonts w:hint="eastAsia" w:ascii="宋体" w:hAnsi="宋体" w:eastAsia="宋体" w:cs="宋体"/>
          <w:sz w:val="32"/>
          <w:szCs w:val="32"/>
        </w:rPr>
      </w:pPr>
      <w:r>
        <w:rPr>
          <w:rFonts w:hint="eastAsia" w:ascii="宋体" w:hAnsi="宋体" w:eastAsia="宋体" w:cs="宋体"/>
          <w:sz w:val="32"/>
          <w:szCs w:val="32"/>
        </w:rPr>
        <w:t>施工过程中产生的建筑垃圾、废弃物，需及时清理、清运，做到工完场清；</w:t>
      </w:r>
    </w:p>
    <w:p w14:paraId="02108EB5">
      <w:pPr>
        <w:numPr>
          <w:ilvl w:val="0"/>
          <w:numId w:val="3"/>
        </w:numPr>
        <w:spacing w:before="120" w:after="120" w:line="288" w:lineRule="auto"/>
        <w:ind w:left="0" w:leftChars="0" w:firstLine="640" w:firstLineChars="200"/>
        <w:jc w:val="left"/>
        <w:rPr>
          <w:rFonts w:hint="eastAsia" w:ascii="宋体" w:hAnsi="宋体" w:eastAsia="宋体" w:cs="宋体"/>
          <w:sz w:val="32"/>
          <w:szCs w:val="32"/>
        </w:rPr>
      </w:pPr>
      <w:r>
        <w:rPr>
          <w:rFonts w:hint="eastAsia" w:ascii="宋体" w:hAnsi="宋体" w:eastAsia="宋体" w:cs="宋体"/>
          <w:sz w:val="32"/>
          <w:szCs w:val="32"/>
        </w:rPr>
        <w:t>严格遵守采购</w:t>
      </w:r>
      <w:r>
        <w:rPr>
          <w:rFonts w:hint="eastAsia" w:ascii="宋体" w:hAnsi="宋体" w:eastAsia="宋体" w:cs="宋体"/>
          <w:sz w:val="32"/>
          <w:szCs w:val="32"/>
          <w:lang w:val="en-US" w:eastAsia="zh-CN"/>
        </w:rPr>
        <w:t>人</w:t>
      </w:r>
      <w:r>
        <w:rPr>
          <w:rFonts w:hint="eastAsia" w:ascii="宋体" w:hAnsi="宋体" w:eastAsia="宋体" w:cs="宋体"/>
          <w:sz w:val="32"/>
          <w:szCs w:val="32"/>
        </w:rPr>
        <w:t>的现场管理规定，如需占用公共区域、中断相关设施使用，需提前书面报备，经同意后方可实施。</w:t>
      </w:r>
    </w:p>
    <w:p w14:paraId="5CBE4F2A">
      <w:pPr>
        <w:numPr>
          <w:ilvl w:val="0"/>
          <w:numId w:val="0"/>
        </w:numPr>
        <w:spacing w:before="120" w:after="120" w:line="288" w:lineRule="auto"/>
        <w:ind w:left="0" w:leftChars="0" w:firstLine="640" w:firstLineChars="200"/>
        <w:jc w:val="left"/>
        <w:rPr>
          <w:rFonts w:hint="eastAsia" w:ascii="宋体" w:hAnsi="宋体" w:eastAsia="宋体" w:cs="宋体"/>
          <w:sz w:val="32"/>
          <w:szCs w:val="32"/>
        </w:rPr>
      </w:pPr>
      <w:r>
        <w:rPr>
          <w:rFonts w:hint="eastAsia" w:ascii="宋体" w:hAnsi="宋体" w:eastAsia="宋体" w:cs="宋体"/>
          <w:sz w:val="32"/>
          <w:szCs w:val="32"/>
          <w:lang w:val="en-US" w:eastAsia="zh-CN"/>
        </w:rPr>
        <w:t>4.</w:t>
      </w:r>
      <w:r>
        <w:rPr>
          <w:rFonts w:hint="eastAsia" w:ascii="宋体" w:hAnsi="宋体" w:eastAsia="宋体" w:cs="宋体"/>
          <w:sz w:val="32"/>
          <w:szCs w:val="32"/>
        </w:rPr>
        <w:t>工期履约要求：严格按照约定工期施工，不得无故延期；如需延期，需提前书面申请，说明延期原因及延期时间，经采购</w:t>
      </w:r>
      <w:r>
        <w:rPr>
          <w:rFonts w:hint="eastAsia" w:ascii="宋体" w:hAnsi="宋体" w:eastAsia="宋体" w:cs="宋体"/>
          <w:sz w:val="32"/>
          <w:szCs w:val="32"/>
          <w:lang w:val="en-US" w:eastAsia="zh-CN"/>
        </w:rPr>
        <w:t>人</w:t>
      </w:r>
      <w:r>
        <w:rPr>
          <w:rFonts w:hint="eastAsia" w:ascii="宋体" w:hAnsi="宋体" w:eastAsia="宋体" w:cs="宋体"/>
          <w:sz w:val="32"/>
          <w:szCs w:val="32"/>
        </w:rPr>
        <w:t>同意后方可延期，否则承担违约责任；</w:t>
      </w:r>
    </w:p>
    <w:p w14:paraId="637EE87B">
      <w:pPr>
        <w:numPr>
          <w:ilvl w:val="0"/>
          <w:numId w:val="0"/>
        </w:numPr>
        <w:spacing w:before="120" w:after="120" w:line="288" w:lineRule="auto"/>
        <w:ind w:left="0" w:leftChars="0" w:firstLine="640" w:firstLineChars="200"/>
        <w:jc w:val="left"/>
        <w:rPr>
          <w:rFonts w:hint="eastAsia" w:ascii="宋体" w:hAnsi="宋体" w:eastAsia="宋体" w:cs="宋体"/>
          <w:sz w:val="32"/>
          <w:szCs w:val="32"/>
        </w:rPr>
      </w:pPr>
      <w:r>
        <w:rPr>
          <w:rFonts w:hint="eastAsia" w:ascii="宋体" w:hAnsi="宋体" w:eastAsia="宋体" w:cs="宋体"/>
          <w:sz w:val="32"/>
          <w:szCs w:val="32"/>
          <w:lang w:val="en-US" w:eastAsia="zh-CN"/>
        </w:rPr>
        <w:t>5.</w:t>
      </w:r>
      <w:r>
        <w:rPr>
          <w:rFonts w:hint="eastAsia" w:ascii="宋体" w:hAnsi="宋体" w:eastAsia="宋体" w:cs="宋体"/>
          <w:sz w:val="32"/>
          <w:szCs w:val="32"/>
        </w:rPr>
        <w:t>履约保障：</w:t>
      </w:r>
      <w:r>
        <w:rPr>
          <w:rFonts w:hint="eastAsia" w:ascii="宋体" w:hAnsi="宋体" w:eastAsia="宋体" w:cs="宋体"/>
          <w:sz w:val="32"/>
          <w:szCs w:val="32"/>
          <w:lang w:val="en-US" w:eastAsia="zh-CN"/>
        </w:rPr>
        <w:t>成交供应商</w:t>
      </w:r>
      <w:r>
        <w:rPr>
          <w:rFonts w:hint="eastAsia" w:ascii="宋体" w:hAnsi="宋体" w:eastAsia="宋体" w:cs="宋体"/>
          <w:sz w:val="32"/>
          <w:szCs w:val="32"/>
        </w:rPr>
        <w:t>需提供有效的履约保障措施（如缴纳履约保证金、制定应急预案等），确保工程质量、工期及施工安全。</w:t>
      </w:r>
    </w:p>
    <w:p w14:paraId="4ECAA5FF">
      <w:pPr>
        <w:spacing w:before="320" w:after="120" w:line="288" w:lineRule="auto"/>
        <w:ind w:left="0" w:leftChars="0" w:firstLine="643" w:firstLineChars="200"/>
        <w:jc w:val="left"/>
        <w:outlineLvl w:val="1"/>
        <w:rPr>
          <w:rFonts w:hint="eastAsia" w:ascii="宋体" w:hAnsi="宋体" w:eastAsia="宋体" w:cs="宋体"/>
          <w:sz w:val="32"/>
          <w:szCs w:val="32"/>
        </w:rPr>
      </w:pPr>
      <w:bookmarkStart w:id="6" w:name="heading_6"/>
      <w:r>
        <w:rPr>
          <w:rFonts w:hint="eastAsia" w:ascii="宋体" w:hAnsi="宋体" w:eastAsia="宋体" w:cs="宋体"/>
          <w:b/>
          <w:sz w:val="32"/>
          <w:szCs w:val="32"/>
        </w:rPr>
        <w:t>五、质量验收标准及方式</w:t>
      </w:r>
      <w:bookmarkEnd w:id="6"/>
    </w:p>
    <w:p w14:paraId="226F1E79">
      <w:pPr>
        <w:spacing w:before="300" w:after="120" w:line="288" w:lineRule="auto"/>
        <w:ind w:left="0" w:leftChars="0" w:firstLine="643" w:firstLineChars="200"/>
        <w:jc w:val="left"/>
        <w:outlineLvl w:val="2"/>
        <w:rPr>
          <w:rFonts w:hint="eastAsia" w:ascii="宋体" w:hAnsi="宋体" w:eastAsia="宋体" w:cs="宋体"/>
          <w:sz w:val="32"/>
          <w:szCs w:val="32"/>
        </w:rPr>
      </w:pPr>
      <w:bookmarkStart w:id="7" w:name="heading_7"/>
      <w:r>
        <w:rPr>
          <w:rFonts w:hint="eastAsia" w:ascii="宋体" w:hAnsi="宋体" w:eastAsia="宋体" w:cs="宋体"/>
          <w:b/>
          <w:sz w:val="32"/>
          <w:szCs w:val="32"/>
        </w:rPr>
        <w:t>（一）验收标准</w:t>
      </w:r>
      <w:bookmarkEnd w:id="7"/>
    </w:p>
    <w:p w14:paraId="76AB5EA0">
      <w:pPr>
        <w:numPr>
          <w:ilvl w:val="0"/>
          <w:numId w:val="0"/>
        </w:numPr>
        <w:spacing w:before="120" w:after="120" w:line="288" w:lineRule="auto"/>
        <w:ind w:left="0" w:leftChars="0" w:firstLine="640" w:firstLineChars="200"/>
        <w:jc w:val="left"/>
        <w:rPr>
          <w:rFonts w:hint="eastAsia" w:ascii="宋体" w:hAnsi="宋体" w:eastAsia="宋体" w:cs="宋体"/>
          <w:sz w:val="32"/>
          <w:szCs w:val="32"/>
        </w:rPr>
      </w:pPr>
      <w:r>
        <w:rPr>
          <w:rFonts w:hint="eastAsia" w:ascii="宋体" w:hAnsi="宋体" w:eastAsia="宋体" w:cs="宋体"/>
          <w:sz w:val="32"/>
          <w:szCs w:val="32"/>
          <w:lang w:val="en-US" w:eastAsia="zh-CN"/>
        </w:rPr>
        <w:t>1.</w:t>
      </w:r>
      <w:r>
        <w:rPr>
          <w:rFonts w:hint="eastAsia" w:ascii="宋体" w:hAnsi="宋体" w:eastAsia="宋体" w:cs="宋体"/>
          <w:sz w:val="32"/>
          <w:szCs w:val="32"/>
        </w:rPr>
        <w:t>工程内容、工程量、施工工艺完全符合本需求模板、</w:t>
      </w:r>
      <w:r>
        <w:rPr>
          <w:rFonts w:hint="eastAsia" w:ascii="宋体" w:hAnsi="宋体" w:eastAsia="宋体" w:cs="宋体"/>
          <w:sz w:val="32"/>
          <w:szCs w:val="32"/>
          <w:lang w:val="en-US" w:eastAsia="zh-CN"/>
        </w:rPr>
        <w:t>施工</w:t>
      </w:r>
      <w:r>
        <w:rPr>
          <w:rFonts w:hint="eastAsia" w:ascii="宋体" w:hAnsi="宋体" w:eastAsia="宋体" w:cs="宋体"/>
          <w:sz w:val="32"/>
          <w:szCs w:val="32"/>
        </w:rPr>
        <w:t>方案及合同约定；</w:t>
      </w:r>
    </w:p>
    <w:p w14:paraId="628C8229">
      <w:pPr>
        <w:numPr>
          <w:ilvl w:val="0"/>
          <w:numId w:val="0"/>
        </w:numPr>
        <w:spacing w:before="120" w:after="120" w:line="288" w:lineRule="auto"/>
        <w:ind w:left="0" w:leftChars="0" w:firstLine="640" w:firstLineChars="200"/>
        <w:jc w:val="left"/>
        <w:rPr>
          <w:rFonts w:hint="eastAsia" w:ascii="宋体" w:hAnsi="宋体" w:eastAsia="宋体" w:cs="宋体"/>
          <w:sz w:val="32"/>
          <w:szCs w:val="32"/>
        </w:rPr>
      </w:pPr>
      <w:r>
        <w:rPr>
          <w:rFonts w:hint="eastAsia" w:ascii="宋体" w:hAnsi="宋体" w:eastAsia="宋体" w:cs="宋体"/>
          <w:sz w:val="32"/>
          <w:szCs w:val="32"/>
          <w:lang w:val="en-US" w:eastAsia="zh-CN"/>
        </w:rPr>
        <w:t>2.</w:t>
      </w:r>
      <w:r>
        <w:rPr>
          <w:rFonts w:hint="eastAsia" w:ascii="宋体" w:hAnsi="宋体" w:eastAsia="宋体" w:cs="宋体"/>
          <w:sz w:val="32"/>
          <w:szCs w:val="32"/>
        </w:rPr>
        <w:t>工程质量符合国家建筑工程质量验收标准、行业规范及</w:t>
      </w:r>
      <w:r>
        <w:rPr>
          <w:rFonts w:hint="eastAsia" w:ascii="宋体" w:hAnsi="宋体" w:eastAsia="宋体" w:cs="宋体"/>
          <w:sz w:val="32"/>
          <w:szCs w:val="32"/>
          <w:lang w:val="en-US" w:eastAsia="zh-CN"/>
        </w:rPr>
        <w:t>施工</w:t>
      </w:r>
      <w:r>
        <w:rPr>
          <w:rFonts w:hint="eastAsia" w:ascii="宋体" w:hAnsi="宋体" w:eastAsia="宋体" w:cs="宋体"/>
          <w:sz w:val="32"/>
          <w:szCs w:val="32"/>
        </w:rPr>
        <w:t>要求，无质量隐患，达到合格及以上标准；</w:t>
      </w:r>
    </w:p>
    <w:p w14:paraId="067CE7DA">
      <w:pPr>
        <w:numPr>
          <w:ilvl w:val="0"/>
          <w:numId w:val="0"/>
        </w:numPr>
        <w:spacing w:before="120" w:after="120" w:line="288" w:lineRule="auto"/>
        <w:ind w:left="0" w:leftChars="0" w:firstLine="640" w:firstLineChars="200"/>
        <w:jc w:val="left"/>
        <w:rPr>
          <w:rFonts w:hint="eastAsia" w:ascii="宋体" w:hAnsi="宋体" w:eastAsia="宋体" w:cs="宋体"/>
          <w:sz w:val="32"/>
          <w:szCs w:val="32"/>
        </w:rPr>
      </w:pPr>
      <w:r>
        <w:rPr>
          <w:rFonts w:hint="eastAsia" w:ascii="宋体" w:hAnsi="宋体" w:eastAsia="宋体" w:cs="宋体"/>
          <w:sz w:val="32"/>
          <w:szCs w:val="32"/>
          <w:lang w:val="en-US" w:eastAsia="zh-CN"/>
        </w:rPr>
        <w:t>3.</w:t>
      </w:r>
      <w:r>
        <w:rPr>
          <w:rFonts w:hint="eastAsia" w:ascii="宋体" w:hAnsi="宋体" w:eastAsia="宋体" w:cs="宋体"/>
          <w:sz w:val="32"/>
          <w:szCs w:val="32"/>
        </w:rPr>
        <w:t>所用材料、设备符合约定标准，质量合格，相关检测报告、合格证明齐全有效；</w:t>
      </w:r>
    </w:p>
    <w:p w14:paraId="5652D49D">
      <w:pPr>
        <w:numPr>
          <w:ilvl w:val="0"/>
          <w:numId w:val="0"/>
        </w:numPr>
        <w:spacing w:before="120" w:after="120" w:line="288" w:lineRule="auto"/>
        <w:ind w:left="0" w:leftChars="0" w:firstLine="640" w:firstLineChars="200"/>
        <w:jc w:val="left"/>
        <w:rPr>
          <w:rFonts w:hint="eastAsia" w:ascii="宋体" w:hAnsi="宋体" w:eastAsia="宋体" w:cs="宋体"/>
          <w:sz w:val="32"/>
          <w:szCs w:val="32"/>
        </w:rPr>
      </w:pPr>
      <w:r>
        <w:rPr>
          <w:rFonts w:hint="eastAsia" w:ascii="宋体" w:hAnsi="宋体" w:eastAsia="宋体" w:cs="宋体"/>
          <w:sz w:val="32"/>
          <w:szCs w:val="32"/>
          <w:lang w:val="en-US" w:eastAsia="zh-CN"/>
        </w:rPr>
        <w:t>4.</w:t>
      </w:r>
      <w:r>
        <w:rPr>
          <w:rFonts w:hint="eastAsia" w:ascii="宋体" w:hAnsi="宋体" w:eastAsia="宋体" w:cs="宋体"/>
          <w:sz w:val="32"/>
          <w:szCs w:val="32"/>
        </w:rPr>
        <w:t>工程完工后，功能完好，可正常投入使用，无安全隐患；</w:t>
      </w:r>
    </w:p>
    <w:p w14:paraId="736479F6">
      <w:pPr>
        <w:numPr>
          <w:ilvl w:val="0"/>
          <w:numId w:val="0"/>
        </w:numPr>
        <w:spacing w:before="120" w:after="120" w:line="288" w:lineRule="auto"/>
        <w:ind w:left="0" w:leftChars="0" w:firstLine="640" w:firstLineChars="200"/>
        <w:jc w:val="left"/>
        <w:rPr>
          <w:rFonts w:hint="eastAsia" w:ascii="宋体" w:hAnsi="宋体" w:eastAsia="宋体" w:cs="宋体"/>
          <w:sz w:val="32"/>
          <w:szCs w:val="32"/>
        </w:rPr>
      </w:pPr>
      <w:r>
        <w:rPr>
          <w:rFonts w:hint="eastAsia" w:ascii="宋体" w:hAnsi="宋体" w:eastAsia="宋体" w:cs="宋体"/>
          <w:sz w:val="32"/>
          <w:szCs w:val="32"/>
          <w:lang w:val="en-US" w:eastAsia="zh-CN"/>
        </w:rPr>
        <w:t>5.</w:t>
      </w:r>
      <w:r>
        <w:rPr>
          <w:rFonts w:hint="eastAsia" w:ascii="宋体" w:hAnsi="宋体" w:eastAsia="宋体" w:cs="宋体"/>
          <w:sz w:val="32"/>
          <w:szCs w:val="32"/>
        </w:rPr>
        <w:t>施工记录、隐蔽工程记录、材料检测报告等相关资料完整、规范，可追溯。</w:t>
      </w:r>
    </w:p>
    <w:p w14:paraId="4CCFDCF2">
      <w:pPr>
        <w:spacing w:before="300" w:after="120" w:line="288" w:lineRule="auto"/>
        <w:ind w:left="0" w:leftChars="0" w:firstLine="643" w:firstLineChars="200"/>
        <w:jc w:val="left"/>
        <w:outlineLvl w:val="2"/>
        <w:rPr>
          <w:rFonts w:hint="eastAsia" w:ascii="宋体" w:hAnsi="宋体" w:eastAsia="宋体" w:cs="宋体"/>
          <w:sz w:val="32"/>
          <w:szCs w:val="32"/>
        </w:rPr>
      </w:pPr>
      <w:bookmarkStart w:id="8" w:name="heading_8"/>
      <w:r>
        <w:rPr>
          <w:rFonts w:hint="eastAsia" w:ascii="宋体" w:hAnsi="宋体" w:eastAsia="宋体" w:cs="宋体"/>
          <w:b/>
          <w:sz w:val="32"/>
          <w:szCs w:val="32"/>
        </w:rPr>
        <w:t>（二）验收方式</w:t>
      </w:r>
      <w:bookmarkEnd w:id="8"/>
    </w:p>
    <w:p w14:paraId="209862B7">
      <w:pPr>
        <w:numPr>
          <w:ilvl w:val="0"/>
          <w:numId w:val="0"/>
        </w:numPr>
        <w:spacing w:before="120" w:after="120" w:line="288" w:lineRule="auto"/>
        <w:ind w:left="0" w:leftChars="0" w:firstLine="640" w:firstLineChars="200"/>
        <w:jc w:val="left"/>
        <w:rPr>
          <w:rFonts w:hint="eastAsia" w:ascii="宋体" w:hAnsi="宋体" w:eastAsia="宋体" w:cs="宋体"/>
          <w:sz w:val="32"/>
          <w:szCs w:val="32"/>
        </w:rPr>
      </w:pPr>
      <w:r>
        <w:rPr>
          <w:rFonts w:hint="eastAsia" w:ascii="宋体" w:hAnsi="宋体" w:eastAsia="宋体" w:cs="宋体"/>
          <w:sz w:val="32"/>
          <w:szCs w:val="32"/>
          <w:lang w:val="en-US" w:eastAsia="zh-CN"/>
        </w:rPr>
        <w:t>1.</w:t>
      </w:r>
      <w:r>
        <w:rPr>
          <w:rFonts w:hint="eastAsia" w:ascii="宋体" w:hAnsi="宋体" w:eastAsia="宋体" w:cs="宋体"/>
          <w:sz w:val="32"/>
          <w:szCs w:val="32"/>
        </w:rPr>
        <w:t>验收频次：</w:t>
      </w:r>
      <w:r>
        <w:rPr>
          <w:rFonts w:hint="eastAsia" w:ascii="宋体" w:hAnsi="宋体" w:eastAsia="宋体" w:cs="宋体"/>
          <w:sz w:val="32"/>
          <w:szCs w:val="32"/>
          <w:lang w:eastAsia="zh-CN"/>
        </w:rPr>
        <w:t>□</w:t>
      </w:r>
      <w:r>
        <w:rPr>
          <w:rFonts w:hint="eastAsia" w:ascii="宋体" w:hAnsi="宋体" w:eastAsia="宋体" w:cs="宋体"/>
          <w:sz w:val="32"/>
          <w:szCs w:val="32"/>
        </w:rPr>
        <w:t xml:space="preserve">分阶段验收（隐蔽工程、关键工序需单独验收） </w:t>
      </w:r>
      <w:r>
        <w:rPr>
          <w:rFonts w:hint="eastAsia" w:ascii="宋体" w:hAnsi="宋体" w:eastAsia="宋体" w:cs="宋体"/>
          <w:sz w:val="32"/>
          <w:szCs w:val="32"/>
          <w:lang w:eastAsia="zh-CN"/>
        </w:rPr>
        <w:t>☑</w:t>
      </w:r>
      <w:r>
        <w:rPr>
          <w:rFonts w:hint="eastAsia" w:ascii="宋体" w:hAnsi="宋体" w:eastAsia="宋体" w:cs="宋体"/>
          <w:sz w:val="32"/>
          <w:szCs w:val="32"/>
        </w:rPr>
        <w:t>竣工验收（工程全部完工后）；</w:t>
      </w:r>
    </w:p>
    <w:p w14:paraId="49149FBD">
      <w:pPr>
        <w:numPr>
          <w:ilvl w:val="0"/>
          <w:numId w:val="0"/>
        </w:numPr>
        <w:spacing w:before="120" w:after="120" w:line="288" w:lineRule="auto"/>
        <w:ind w:left="0" w:leftChars="0" w:firstLine="640" w:firstLineChars="200"/>
        <w:jc w:val="left"/>
        <w:rPr>
          <w:rFonts w:hint="eastAsia" w:ascii="宋体" w:hAnsi="宋体" w:eastAsia="宋体" w:cs="宋体"/>
          <w:sz w:val="32"/>
          <w:szCs w:val="32"/>
        </w:rPr>
      </w:pPr>
      <w:r>
        <w:rPr>
          <w:rFonts w:hint="eastAsia" w:ascii="宋体" w:hAnsi="宋体" w:eastAsia="宋体" w:cs="宋体"/>
          <w:sz w:val="32"/>
          <w:szCs w:val="32"/>
          <w:lang w:val="en-US" w:eastAsia="zh-CN"/>
        </w:rPr>
        <w:t>2.</w:t>
      </w:r>
      <w:r>
        <w:rPr>
          <w:rFonts w:hint="eastAsia" w:ascii="宋体" w:hAnsi="宋体" w:eastAsia="宋体" w:cs="宋体"/>
          <w:sz w:val="32"/>
          <w:szCs w:val="32"/>
        </w:rPr>
        <w:t>验收流程：</w:t>
      </w:r>
      <w:r>
        <w:rPr>
          <w:rFonts w:hint="eastAsia" w:ascii="宋体" w:hAnsi="宋体" w:eastAsia="宋体" w:cs="宋体"/>
          <w:sz w:val="32"/>
          <w:szCs w:val="32"/>
          <w:lang w:val="en-US" w:eastAsia="zh-CN"/>
        </w:rPr>
        <w:t>成交供应商</w:t>
      </w:r>
      <w:r>
        <w:rPr>
          <w:rFonts w:hint="eastAsia" w:ascii="宋体" w:hAnsi="宋体" w:eastAsia="宋体" w:cs="宋体"/>
          <w:sz w:val="32"/>
          <w:szCs w:val="32"/>
        </w:rPr>
        <w:t>完成施工后，提交验收申请及相关资料，采购</w:t>
      </w:r>
      <w:r>
        <w:rPr>
          <w:rFonts w:hint="eastAsia" w:ascii="宋体" w:hAnsi="宋体" w:eastAsia="宋体" w:cs="宋体"/>
          <w:sz w:val="32"/>
          <w:szCs w:val="32"/>
          <w:lang w:val="en-US" w:eastAsia="zh-CN"/>
        </w:rPr>
        <w:t>人</w:t>
      </w:r>
      <w:r>
        <w:rPr>
          <w:rFonts w:hint="eastAsia" w:ascii="宋体" w:hAnsi="宋体" w:eastAsia="宋体" w:cs="宋体"/>
          <w:sz w:val="32"/>
          <w:szCs w:val="32"/>
        </w:rPr>
        <w:t>组织专业人员（联合第三方检测机构）进行验收；验收合格后，签署验收确认单；验收不合格的，</w:t>
      </w:r>
      <w:r>
        <w:rPr>
          <w:rFonts w:hint="eastAsia" w:ascii="宋体" w:hAnsi="宋体" w:eastAsia="宋体" w:cs="宋体"/>
          <w:sz w:val="32"/>
          <w:szCs w:val="32"/>
          <w:lang w:val="en-US" w:eastAsia="zh-CN"/>
        </w:rPr>
        <w:t>成交供应商</w:t>
      </w:r>
      <w:r>
        <w:rPr>
          <w:rFonts w:hint="eastAsia" w:ascii="宋体" w:hAnsi="宋体" w:eastAsia="宋体" w:cs="宋体"/>
          <w:sz w:val="32"/>
          <w:szCs w:val="32"/>
        </w:rPr>
        <w:t>需在规定时限内整改，直至验收合格，整改费用由</w:t>
      </w:r>
      <w:r>
        <w:rPr>
          <w:rFonts w:hint="eastAsia" w:ascii="宋体" w:hAnsi="宋体" w:eastAsia="宋体" w:cs="宋体"/>
          <w:sz w:val="32"/>
          <w:szCs w:val="32"/>
          <w:lang w:val="en-US" w:eastAsia="zh-CN"/>
        </w:rPr>
        <w:t>成交供应商</w:t>
      </w:r>
      <w:r>
        <w:rPr>
          <w:rFonts w:hint="eastAsia" w:ascii="宋体" w:hAnsi="宋体" w:eastAsia="宋体" w:cs="宋体"/>
          <w:sz w:val="32"/>
          <w:szCs w:val="32"/>
        </w:rPr>
        <w:t>承担。</w:t>
      </w:r>
    </w:p>
    <w:p w14:paraId="49DEE3CE">
      <w:pPr>
        <w:spacing w:before="320" w:after="120" w:line="288" w:lineRule="auto"/>
        <w:ind w:left="0" w:leftChars="0" w:firstLine="643" w:firstLineChars="200"/>
        <w:jc w:val="left"/>
        <w:outlineLvl w:val="1"/>
        <w:rPr>
          <w:rFonts w:hint="eastAsia" w:ascii="宋体" w:hAnsi="宋体" w:eastAsia="宋体" w:cs="宋体"/>
          <w:sz w:val="32"/>
          <w:szCs w:val="32"/>
        </w:rPr>
      </w:pPr>
      <w:bookmarkStart w:id="9" w:name="heading_9"/>
      <w:r>
        <w:rPr>
          <w:rFonts w:hint="eastAsia" w:ascii="宋体" w:hAnsi="宋体" w:eastAsia="宋体" w:cs="宋体"/>
          <w:b/>
          <w:sz w:val="32"/>
          <w:szCs w:val="32"/>
        </w:rPr>
        <w:t>六、质保及售后服务要求</w:t>
      </w:r>
      <w:bookmarkEnd w:id="9"/>
    </w:p>
    <w:p w14:paraId="645618FE">
      <w:pPr>
        <w:pStyle w:val="2"/>
        <w:keepNext w:val="0"/>
        <w:keepLines w:val="0"/>
        <w:widowControl/>
        <w:suppressLineNumbers w:val="0"/>
        <w:spacing w:before="0" w:beforeAutospacing="0" w:after="0" w:afterAutospacing="0"/>
        <w:ind w:left="0" w:firstLine="640" w:firstLineChars="200"/>
        <w:jc w:val="left"/>
        <w:rPr>
          <w:rFonts w:hint="eastAsia" w:ascii="宋体" w:hAnsi="宋体" w:eastAsia="宋体" w:cs="宋体"/>
          <w:color w:val="0000FF"/>
          <w:sz w:val="32"/>
          <w:szCs w:val="32"/>
        </w:rPr>
      </w:pPr>
      <w:r>
        <w:rPr>
          <w:rFonts w:hint="eastAsia" w:ascii="宋体" w:hAnsi="宋体" w:eastAsia="宋体" w:cs="宋体"/>
          <w:color w:val="0000FF"/>
          <w:sz w:val="32"/>
          <w:szCs w:val="32"/>
          <w:lang w:val="en-US" w:eastAsia="zh-CN"/>
        </w:rPr>
        <w:t>1.</w:t>
      </w:r>
      <w:r>
        <w:rPr>
          <w:rFonts w:hint="eastAsia" w:ascii="宋体" w:hAnsi="宋体" w:eastAsia="宋体" w:cs="宋体"/>
          <w:color w:val="0000FF"/>
          <w:sz w:val="32"/>
          <w:szCs w:val="32"/>
        </w:rPr>
        <w:t>质保期限：按合同约定执行；</w:t>
      </w:r>
    </w:p>
    <w:p w14:paraId="745E1508">
      <w:pPr>
        <w:numPr>
          <w:ilvl w:val="0"/>
          <w:numId w:val="0"/>
        </w:numPr>
        <w:spacing w:before="120" w:after="120" w:line="288" w:lineRule="auto"/>
        <w:ind w:left="0" w:leftChars="0" w:firstLine="640" w:firstLineChars="200"/>
        <w:jc w:val="left"/>
        <w:rPr>
          <w:rFonts w:hint="eastAsia" w:ascii="宋体" w:hAnsi="宋体" w:eastAsia="宋体" w:cs="宋体"/>
          <w:color w:val="0000FF"/>
          <w:sz w:val="32"/>
          <w:szCs w:val="32"/>
        </w:rPr>
      </w:pPr>
      <w:r>
        <w:rPr>
          <w:rFonts w:hint="eastAsia" w:ascii="宋体" w:hAnsi="宋体" w:eastAsia="宋体" w:cs="宋体"/>
          <w:color w:val="0000FF"/>
          <w:sz w:val="32"/>
          <w:szCs w:val="32"/>
          <w:lang w:val="en-US" w:eastAsia="zh-CN"/>
        </w:rPr>
        <w:t>2.</w:t>
      </w:r>
      <w:r>
        <w:rPr>
          <w:rFonts w:hint="eastAsia" w:ascii="宋体" w:hAnsi="宋体" w:eastAsia="宋体" w:cs="宋体"/>
          <w:color w:val="0000FF"/>
          <w:sz w:val="32"/>
          <w:szCs w:val="32"/>
        </w:rPr>
        <w:t>质保责任：按合同约定执行；</w:t>
      </w:r>
    </w:p>
    <w:p w14:paraId="26DA9B1E">
      <w:pPr>
        <w:numPr>
          <w:ilvl w:val="0"/>
          <w:numId w:val="0"/>
        </w:numPr>
        <w:spacing w:before="120" w:after="120" w:line="288" w:lineRule="auto"/>
        <w:ind w:left="0" w:leftChars="0" w:firstLine="640" w:firstLineChars="200"/>
        <w:jc w:val="left"/>
        <w:rPr>
          <w:rFonts w:hint="eastAsia" w:ascii="宋体" w:hAnsi="宋体" w:eastAsia="宋体" w:cs="宋体"/>
          <w:sz w:val="32"/>
          <w:szCs w:val="32"/>
        </w:rPr>
      </w:pPr>
      <w:r>
        <w:rPr>
          <w:rFonts w:hint="eastAsia" w:ascii="宋体" w:hAnsi="宋体" w:eastAsia="宋体" w:cs="宋体"/>
          <w:sz w:val="32"/>
          <w:szCs w:val="32"/>
          <w:lang w:val="en-US" w:eastAsia="zh-CN"/>
        </w:rPr>
        <w:t>3.</w:t>
      </w:r>
      <w:r>
        <w:rPr>
          <w:rFonts w:hint="eastAsia" w:ascii="宋体" w:hAnsi="宋体" w:eastAsia="宋体" w:cs="宋体"/>
          <w:sz w:val="32"/>
          <w:szCs w:val="32"/>
        </w:rPr>
        <w:t>售后保障：质保期结束后，</w:t>
      </w:r>
      <w:r>
        <w:rPr>
          <w:rFonts w:hint="eastAsia" w:ascii="宋体" w:hAnsi="宋体" w:eastAsia="宋体" w:cs="宋体"/>
          <w:sz w:val="32"/>
          <w:szCs w:val="32"/>
          <w:lang w:val="en-US" w:eastAsia="zh-CN"/>
        </w:rPr>
        <w:t>成交供应商</w:t>
      </w:r>
      <w:r>
        <w:rPr>
          <w:rFonts w:hint="eastAsia" w:ascii="宋体" w:hAnsi="宋体" w:eastAsia="宋体" w:cs="宋体"/>
          <w:sz w:val="32"/>
          <w:szCs w:val="32"/>
        </w:rPr>
        <w:t>提供终身成本价维修服务，及时响应</w:t>
      </w:r>
      <w:r>
        <w:rPr>
          <w:rFonts w:hint="eastAsia" w:ascii="宋体" w:hAnsi="宋体" w:eastAsia="宋体" w:cs="宋体"/>
          <w:sz w:val="32"/>
          <w:szCs w:val="32"/>
          <w:lang w:eastAsia="zh-CN"/>
        </w:rPr>
        <w:t>采购人</w:t>
      </w:r>
      <w:r>
        <w:rPr>
          <w:rFonts w:hint="eastAsia" w:ascii="宋体" w:hAnsi="宋体" w:eastAsia="宋体" w:cs="宋体"/>
          <w:sz w:val="32"/>
          <w:szCs w:val="32"/>
        </w:rPr>
        <w:t>的维修需求；</w:t>
      </w:r>
    </w:p>
    <w:p w14:paraId="6B82F6F8">
      <w:pPr>
        <w:numPr>
          <w:ilvl w:val="0"/>
          <w:numId w:val="0"/>
        </w:numPr>
        <w:spacing w:before="120" w:after="120" w:line="288" w:lineRule="auto"/>
        <w:ind w:left="0" w:leftChars="0" w:firstLine="640" w:firstLineChars="200"/>
        <w:jc w:val="left"/>
        <w:rPr>
          <w:rFonts w:hint="eastAsia" w:ascii="宋体" w:hAnsi="宋体" w:eastAsia="宋体" w:cs="宋体"/>
          <w:sz w:val="32"/>
          <w:szCs w:val="32"/>
        </w:rPr>
      </w:pPr>
      <w:r>
        <w:rPr>
          <w:rFonts w:hint="eastAsia" w:ascii="宋体" w:hAnsi="宋体" w:eastAsia="宋体" w:cs="宋体"/>
          <w:sz w:val="32"/>
          <w:szCs w:val="32"/>
          <w:lang w:val="en-US" w:eastAsia="zh-CN"/>
        </w:rPr>
        <w:t>4.</w:t>
      </w:r>
      <w:r>
        <w:rPr>
          <w:rFonts w:hint="eastAsia" w:ascii="宋体" w:hAnsi="宋体" w:eastAsia="宋体" w:cs="宋体"/>
          <w:sz w:val="32"/>
          <w:szCs w:val="32"/>
        </w:rPr>
        <w:t>质保资料：</w:t>
      </w:r>
      <w:r>
        <w:rPr>
          <w:rFonts w:hint="eastAsia" w:ascii="宋体" w:hAnsi="宋体" w:eastAsia="宋体" w:cs="宋体"/>
          <w:sz w:val="32"/>
          <w:szCs w:val="32"/>
          <w:lang w:val="en-US" w:eastAsia="zh-CN"/>
        </w:rPr>
        <w:t>成交供应商</w:t>
      </w:r>
      <w:r>
        <w:rPr>
          <w:rFonts w:hint="eastAsia" w:ascii="宋体" w:hAnsi="宋体" w:eastAsia="宋体" w:cs="宋体"/>
          <w:sz w:val="32"/>
          <w:szCs w:val="32"/>
        </w:rPr>
        <w:t>需提供完整的质保文件、维修联系方式，明确质保范围及责任。</w:t>
      </w:r>
    </w:p>
    <w:p w14:paraId="75E7D2A0">
      <w:pPr>
        <w:spacing w:before="320" w:after="120" w:line="288" w:lineRule="auto"/>
        <w:ind w:left="0" w:leftChars="0" w:firstLine="643" w:firstLineChars="200"/>
        <w:jc w:val="left"/>
        <w:outlineLvl w:val="1"/>
        <w:rPr>
          <w:rFonts w:hint="eastAsia" w:ascii="宋体" w:hAnsi="宋体" w:eastAsia="宋体" w:cs="宋体"/>
          <w:sz w:val="32"/>
          <w:szCs w:val="32"/>
        </w:rPr>
      </w:pPr>
      <w:bookmarkStart w:id="10" w:name="heading_10"/>
      <w:r>
        <w:rPr>
          <w:rFonts w:hint="eastAsia" w:ascii="宋体" w:hAnsi="宋体" w:eastAsia="宋体" w:cs="宋体"/>
          <w:b/>
          <w:sz w:val="32"/>
          <w:szCs w:val="32"/>
        </w:rPr>
        <w:t>七、商务要求</w:t>
      </w:r>
      <w:bookmarkEnd w:id="10"/>
    </w:p>
    <w:p w14:paraId="3122AB99">
      <w:pPr>
        <w:numPr>
          <w:ilvl w:val="0"/>
          <w:numId w:val="0"/>
        </w:numPr>
        <w:spacing w:before="120" w:after="120" w:line="288" w:lineRule="auto"/>
        <w:ind w:left="0" w:leftChars="0" w:firstLine="640" w:firstLineChars="200"/>
        <w:jc w:val="left"/>
        <w:rPr>
          <w:rFonts w:hint="eastAsia" w:ascii="宋体" w:hAnsi="宋体" w:eastAsia="宋体" w:cs="宋体"/>
          <w:sz w:val="32"/>
          <w:szCs w:val="32"/>
        </w:rPr>
      </w:pPr>
      <w:r>
        <w:rPr>
          <w:rFonts w:hint="eastAsia" w:ascii="宋体" w:hAnsi="宋体" w:eastAsia="宋体" w:cs="宋体"/>
          <w:sz w:val="32"/>
          <w:szCs w:val="32"/>
          <w:lang w:val="en-US" w:eastAsia="zh-CN"/>
        </w:rPr>
        <w:t>1.</w:t>
      </w:r>
      <w:r>
        <w:rPr>
          <w:rFonts w:hint="eastAsia" w:ascii="宋体" w:hAnsi="宋体" w:eastAsia="宋体" w:cs="宋体"/>
          <w:sz w:val="32"/>
          <w:szCs w:val="32"/>
        </w:rPr>
        <w:t>报价要求：报价为全包价，包含材料费、施工费、人工费、设备费、运输费、税费、质保费、垃圾清运费等全部费用，</w:t>
      </w:r>
      <w:r>
        <w:rPr>
          <w:rFonts w:hint="eastAsia" w:ascii="宋体" w:hAnsi="宋体" w:eastAsia="宋体" w:cs="宋体"/>
          <w:sz w:val="32"/>
          <w:szCs w:val="32"/>
          <w:lang w:eastAsia="zh-CN"/>
        </w:rPr>
        <w:t>采购人</w:t>
      </w:r>
      <w:r>
        <w:rPr>
          <w:rFonts w:hint="eastAsia" w:ascii="宋体" w:hAnsi="宋体" w:eastAsia="宋体" w:cs="宋体"/>
          <w:sz w:val="32"/>
          <w:szCs w:val="32"/>
        </w:rPr>
        <w:t>不再额外支付任何费用；</w:t>
      </w:r>
    </w:p>
    <w:p w14:paraId="75B270E3">
      <w:pPr>
        <w:numPr>
          <w:ilvl w:val="0"/>
          <w:numId w:val="0"/>
        </w:numPr>
        <w:spacing w:before="120" w:after="120" w:line="288" w:lineRule="auto"/>
        <w:ind w:left="0" w:leftChars="0" w:firstLine="640" w:firstLineChars="200"/>
        <w:jc w:val="left"/>
        <w:rPr>
          <w:rFonts w:hint="eastAsia" w:ascii="宋体" w:hAnsi="宋体" w:eastAsia="宋体" w:cs="宋体"/>
          <w:color w:val="0000FF"/>
          <w:sz w:val="32"/>
          <w:szCs w:val="32"/>
        </w:rPr>
      </w:pPr>
      <w:r>
        <w:rPr>
          <w:rFonts w:hint="eastAsia" w:ascii="宋体" w:hAnsi="宋体" w:eastAsia="宋体" w:cs="宋体"/>
          <w:color w:val="0000FF"/>
          <w:sz w:val="32"/>
          <w:szCs w:val="32"/>
          <w:lang w:val="en-US" w:eastAsia="zh-CN"/>
        </w:rPr>
        <w:t>2.</w:t>
      </w:r>
      <w:r>
        <w:rPr>
          <w:rFonts w:hint="eastAsia" w:ascii="宋体" w:hAnsi="宋体" w:eastAsia="宋体" w:cs="宋体"/>
          <w:color w:val="0000FF"/>
          <w:sz w:val="32"/>
          <w:szCs w:val="32"/>
        </w:rPr>
        <w:t>付款方式：按合同约定执行</w:t>
      </w:r>
    </w:p>
    <w:p w14:paraId="0B0D5BA9">
      <w:pPr>
        <w:numPr>
          <w:ilvl w:val="0"/>
          <w:numId w:val="0"/>
        </w:numPr>
        <w:spacing w:before="120" w:after="120" w:line="288" w:lineRule="auto"/>
        <w:ind w:left="0" w:leftChars="0" w:firstLine="640" w:firstLineChars="200"/>
        <w:jc w:val="left"/>
        <w:rPr>
          <w:rFonts w:hint="eastAsia" w:ascii="宋体" w:hAnsi="宋体" w:eastAsia="宋体" w:cs="宋体"/>
          <w:sz w:val="32"/>
          <w:szCs w:val="32"/>
        </w:rPr>
      </w:pPr>
      <w:r>
        <w:rPr>
          <w:rFonts w:hint="eastAsia" w:ascii="宋体" w:hAnsi="宋体" w:eastAsia="宋体" w:cs="宋体"/>
          <w:sz w:val="32"/>
          <w:szCs w:val="32"/>
          <w:lang w:val="en-US" w:eastAsia="zh-CN"/>
        </w:rPr>
        <w:t>3.</w:t>
      </w:r>
      <w:r>
        <w:rPr>
          <w:rFonts w:hint="eastAsia" w:ascii="宋体" w:hAnsi="宋体" w:eastAsia="宋体" w:cs="宋体"/>
          <w:sz w:val="32"/>
          <w:szCs w:val="32"/>
        </w:rPr>
        <w:t>资质要求：</w:t>
      </w:r>
      <w:r>
        <w:rPr>
          <w:rFonts w:hint="eastAsia" w:ascii="宋体" w:hAnsi="宋体" w:eastAsia="宋体" w:cs="宋体"/>
          <w:sz w:val="32"/>
          <w:szCs w:val="32"/>
          <w:lang w:val="en-US" w:eastAsia="zh-CN"/>
        </w:rPr>
        <w:t>成交供应商</w:t>
      </w:r>
      <w:r>
        <w:rPr>
          <w:rFonts w:hint="eastAsia" w:ascii="宋体" w:hAnsi="宋体" w:eastAsia="宋体" w:cs="宋体"/>
          <w:sz w:val="32"/>
          <w:szCs w:val="32"/>
        </w:rPr>
        <w:t>需具备相应的工程施工资质、营业执照、安全生产许可证等相关资质，无违法违规记录、无重大工程质量事故记录；</w:t>
      </w:r>
    </w:p>
    <w:p w14:paraId="2014EC05">
      <w:pPr>
        <w:numPr>
          <w:ilvl w:val="0"/>
          <w:numId w:val="0"/>
        </w:numPr>
        <w:spacing w:before="120" w:after="120" w:line="288" w:lineRule="auto"/>
        <w:ind w:left="0" w:leftChars="0" w:firstLine="640" w:firstLineChars="200"/>
        <w:jc w:val="left"/>
        <w:rPr>
          <w:rFonts w:hint="eastAsia" w:ascii="宋体" w:hAnsi="宋体" w:eastAsia="宋体" w:cs="宋体"/>
          <w:sz w:val="32"/>
          <w:szCs w:val="32"/>
        </w:rPr>
      </w:pPr>
      <w:r>
        <w:rPr>
          <w:rFonts w:hint="eastAsia" w:ascii="宋体" w:hAnsi="宋体" w:eastAsia="宋体" w:cs="宋体"/>
          <w:sz w:val="32"/>
          <w:szCs w:val="32"/>
          <w:lang w:val="en-US" w:eastAsia="zh-CN"/>
        </w:rPr>
        <w:t>4.</w:t>
      </w:r>
      <w:r>
        <w:rPr>
          <w:rFonts w:hint="eastAsia" w:ascii="宋体" w:hAnsi="宋体" w:eastAsia="宋体" w:cs="宋体"/>
          <w:sz w:val="32"/>
          <w:szCs w:val="32"/>
        </w:rPr>
        <w:t>严禁转包、分包：本次工程严禁转包、分包，如有发现，</w:t>
      </w:r>
      <w:r>
        <w:rPr>
          <w:rFonts w:hint="eastAsia" w:ascii="宋体" w:hAnsi="宋体" w:eastAsia="宋体" w:cs="宋体"/>
          <w:sz w:val="32"/>
          <w:szCs w:val="32"/>
          <w:lang w:eastAsia="zh-CN"/>
        </w:rPr>
        <w:t>采购人</w:t>
      </w:r>
      <w:r>
        <w:rPr>
          <w:rFonts w:hint="eastAsia" w:ascii="宋体" w:hAnsi="宋体" w:eastAsia="宋体" w:cs="宋体"/>
          <w:sz w:val="32"/>
          <w:szCs w:val="32"/>
        </w:rPr>
        <w:t>有权终止合同，没收履约保证金，并追究</w:t>
      </w:r>
      <w:r>
        <w:rPr>
          <w:rFonts w:hint="eastAsia" w:ascii="宋体" w:hAnsi="宋体" w:eastAsia="宋体" w:cs="宋体"/>
          <w:sz w:val="32"/>
          <w:szCs w:val="32"/>
          <w:lang w:eastAsia="zh-CN"/>
        </w:rPr>
        <w:t>成交供应商</w:t>
      </w:r>
      <w:r>
        <w:rPr>
          <w:rFonts w:hint="eastAsia" w:ascii="宋体" w:hAnsi="宋体" w:eastAsia="宋体" w:cs="宋体"/>
          <w:sz w:val="32"/>
          <w:szCs w:val="32"/>
        </w:rPr>
        <w:t>违约责任；</w:t>
      </w:r>
    </w:p>
    <w:p w14:paraId="1E818A22">
      <w:pPr>
        <w:numPr>
          <w:ilvl w:val="0"/>
          <w:numId w:val="0"/>
        </w:numPr>
        <w:spacing w:before="120" w:after="120" w:line="288" w:lineRule="auto"/>
        <w:ind w:left="0" w:leftChars="0" w:firstLine="640" w:firstLineChars="200"/>
        <w:jc w:val="left"/>
        <w:rPr>
          <w:rFonts w:hint="eastAsia" w:ascii="宋体" w:hAnsi="宋体" w:eastAsia="宋体" w:cs="宋体"/>
          <w:sz w:val="32"/>
          <w:szCs w:val="32"/>
        </w:rPr>
      </w:pPr>
      <w:r>
        <w:rPr>
          <w:rFonts w:hint="eastAsia" w:ascii="宋体" w:hAnsi="宋体" w:eastAsia="宋体" w:cs="宋体"/>
          <w:sz w:val="32"/>
          <w:szCs w:val="32"/>
          <w:lang w:val="en-US" w:eastAsia="zh-CN"/>
        </w:rPr>
        <w:t>5.</w:t>
      </w:r>
      <w:r>
        <w:rPr>
          <w:rFonts w:hint="eastAsia" w:ascii="宋体" w:hAnsi="宋体" w:eastAsia="宋体" w:cs="宋体"/>
          <w:sz w:val="32"/>
          <w:szCs w:val="32"/>
        </w:rPr>
        <w:t>合同签订：成交后</w:t>
      </w:r>
      <w:r>
        <w:rPr>
          <w:rFonts w:hint="eastAsia" w:ascii="宋体" w:hAnsi="宋体" w:eastAsia="宋体" w:cs="宋体"/>
          <w:sz w:val="32"/>
          <w:szCs w:val="32"/>
          <w:lang w:val="en-US" w:eastAsia="zh-CN"/>
        </w:rPr>
        <w:t>30</w:t>
      </w:r>
      <w:r>
        <w:rPr>
          <w:rFonts w:hint="eastAsia" w:ascii="宋体" w:hAnsi="宋体" w:eastAsia="宋体" w:cs="宋体"/>
          <w:sz w:val="32"/>
          <w:szCs w:val="32"/>
        </w:rPr>
        <w:t>日历天内，双方签订正式施工合同，明确双方权利义务、工程标准、工期、违约责任等。</w:t>
      </w:r>
    </w:p>
    <w:p w14:paraId="7DCF4AE3">
      <w:pPr>
        <w:spacing w:before="320" w:after="120" w:line="288" w:lineRule="auto"/>
        <w:ind w:left="0" w:leftChars="0" w:firstLine="643" w:firstLineChars="200"/>
        <w:jc w:val="left"/>
        <w:outlineLvl w:val="1"/>
        <w:rPr>
          <w:rFonts w:hint="eastAsia" w:ascii="宋体" w:hAnsi="宋体" w:eastAsia="宋体" w:cs="宋体"/>
          <w:sz w:val="32"/>
          <w:szCs w:val="32"/>
        </w:rPr>
      </w:pPr>
      <w:bookmarkStart w:id="11" w:name="heading_11"/>
      <w:r>
        <w:rPr>
          <w:rFonts w:hint="eastAsia" w:ascii="宋体" w:hAnsi="宋体" w:eastAsia="宋体" w:cs="宋体"/>
          <w:b/>
          <w:sz w:val="32"/>
          <w:szCs w:val="32"/>
        </w:rPr>
        <w:t>八、安全及其他特殊要求</w:t>
      </w:r>
      <w:bookmarkEnd w:id="11"/>
    </w:p>
    <w:p w14:paraId="4EA0B62D">
      <w:pPr>
        <w:numPr>
          <w:ilvl w:val="0"/>
          <w:numId w:val="0"/>
        </w:numPr>
        <w:spacing w:before="120" w:after="120" w:line="288" w:lineRule="auto"/>
        <w:ind w:left="0" w:leftChars="0" w:firstLine="640" w:firstLineChars="200"/>
        <w:jc w:val="left"/>
        <w:rPr>
          <w:rFonts w:hint="eastAsia" w:ascii="宋体" w:hAnsi="宋体" w:eastAsia="宋体" w:cs="宋体"/>
          <w:sz w:val="32"/>
          <w:szCs w:val="32"/>
        </w:rPr>
      </w:pPr>
      <w:r>
        <w:rPr>
          <w:rFonts w:hint="eastAsia" w:ascii="宋体" w:hAnsi="宋体" w:eastAsia="宋体" w:cs="宋体"/>
          <w:sz w:val="32"/>
          <w:szCs w:val="32"/>
          <w:lang w:val="en-US" w:eastAsia="zh-CN"/>
        </w:rPr>
        <w:t>1.</w:t>
      </w:r>
      <w:r>
        <w:rPr>
          <w:rFonts w:hint="eastAsia" w:ascii="宋体" w:hAnsi="宋体" w:eastAsia="宋体" w:cs="宋体"/>
          <w:sz w:val="32"/>
          <w:szCs w:val="32"/>
        </w:rPr>
        <w:t>安全责任：施工过程中发生的安全事故，由</w:t>
      </w:r>
      <w:r>
        <w:rPr>
          <w:rFonts w:hint="eastAsia" w:ascii="宋体" w:hAnsi="宋体" w:eastAsia="宋体" w:cs="宋体"/>
          <w:sz w:val="32"/>
          <w:szCs w:val="32"/>
          <w:lang w:val="en-US" w:eastAsia="zh-CN"/>
        </w:rPr>
        <w:t>成交供应商</w:t>
      </w:r>
      <w:r>
        <w:rPr>
          <w:rFonts w:hint="eastAsia" w:ascii="宋体" w:hAnsi="宋体" w:eastAsia="宋体" w:cs="宋体"/>
          <w:sz w:val="32"/>
          <w:szCs w:val="32"/>
        </w:rPr>
        <w:t>承担全部责任（包括人员伤亡、财产损失等），采购</w:t>
      </w:r>
      <w:r>
        <w:rPr>
          <w:rFonts w:hint="eastAsia" w:ascii="宋体" w:hAnsi="宋体" w:eastAsia="宋体" w:cs="宋体"/>
          <w:sz w:val="32"/>
          <w:szCs w:val="32"/>
          <w:lang w:val="en-US" w:eastAsia="zh-CN"/>
        </w:rPr>
        <w:t>人</w:t>
      </w:r>
      <w:r>
        <w:rPr>
          <w:rFonts w:hint="eastAsia" w:ascii="宋体" w:hAnsi="宋体" w:eastAsia="宋体" w:cs="宋体"/>
          <w:sz w:val="32"/>
          <w:szCs w:val="32"/>
        </w:rPr>
        <w:t>不承担任何责任；</w:t>
      </w:r>
    </w:p>
    <w:p w14:paraId="5930CF65">
      <w:pPr>
        <w:numPr>
          <w:ilvl w:val="0"/>
          <w:numId w:val="0"/>
        </w:numPr>
        <w:spacing w:before="120" w:after="120" w:line="288" w:lineRule="auto"/>
        <w:ind w:left="0" w:leftChars="0" w:firstLine="640" w:firstLineChars="200"/>
        <w:jc w:val="left"/>
        <w:rPr>
          <w:rFonts w:hint="eastAsia" w:ascii="宋体" w:hAnsi="宋体" w:eastAsia="宋体" w:cs="宋体"/>
          <w:sz w:val="32"/>
          <w:szCs w:val="32"/>
        </w:rPr>
      </w:pPr>
      <w:r>
        <w:rPr>
          <w:rFonts w:hint="eastAsia" w:ascii="宋体" w:hAnsi="宋体" w:eastAsia="宋体" w:cs="宋体"/>
          <w:sz w:val="32"/>
          <w:szCs w:val="32"/>
          <w:lang w:val="en-US" w:eastAsia="zh-CN"/>
        </w:rPr>
        <w:t>2.</w:t>
      </w:r>
      <w:r>
        <w:rPr>
          <w:rFonts w:hint="eastAsia" w:ascii="宋体" w:hAnsi="宋体" w:eastAsia="宋体" w:cs="宋体"/>
          <w:sz w:val="32"/>
          <w:szCs w:val="32"/>
        </w:rPr>
        <w:t>保密要求：</w:t>
      </w:r>
      <w:r>
        <w:rPr>
          <w:rFonts w:hint="eastAsia" w:ascii="宋体" w:hAnsi="宋体" w:eastAsia="宋体" w:cs="宋体"/>
          <w:sz w:val="32"/>
          <w:szCs w:val="32"/>
          <w:lang w:val="en-US" w:eastAsia="zh-CN"/>
        </w:rPr>
        <w:t>成交供应商</w:t>
      </w:r>
      <w:r>
        <w:rPr>
          <w:rFonts w:hint="eastAsia" w:ascii="宋体" w:hAnsi="宋体" w:eastAsia="宋体" w:cs="宋体"/>
          <w:sz w:val="32"/>
          <w:szCs w:val="32"/>
        </w:rPr>
        <w:t>需对施工过程中接触到的采购</w:t>
      </w:r>
      <w:r>
        <w:rPr>
          <w:rFonts w:hint="eastAsia" w:ascii="宋体" w:hAnsi="宋体" w:eastAsia="宋体" w:cs="宋体"/>
          <w:sz w:val="32"/>
          <w:szCs w:val="32"/>
          <w:lang w:val="en-US" w:eastAsia="zh-CN"/>
        </w:rPr>
        <w:t>人</w:t>
      </w:r>
      <w:r>
        <w:rPr>
          <w:rFonts w:hint="eastAsia" w:ascii="宋体" w:hAnsi="宋体" w:eastAsia="宋体" w:cs="宋体"/>
          <w:sz w:val="32"/>
          <w:szCs w:val="32"/>
        </w:rPr>
        <w:t>商业秘密、内部数据、工程图纸等严格保密，不得泄露、传播；</w:t>
      </w:r>
    </w:p>
    <w:p w14:paraId="3FD1C5C7">
      <w:pPr>
        <w:numPr>
          <w:ilvl w:val="0"/>
          <w:numId w:val="0"/>
        </w:numPr>
        <w:spacing w:before="120" w:after="120" w:line="288" w:lineRule="auto"/>
        <w:ind w:left="0" w:leftChars="0" w:firstLine="640" w:firstLineChars="200"/>
        <w:jc w:val="left"/>
        <w:rPr>
          <w:rFonts w:hint="eastAsia" w:ascii="宋体" w:hAnsi="宋体" w:eastAsia="宋体" w:cs="宋体"/>
          <w:sz w:val="32"/>
          <w:szCs w:val="32"/>
        </w:rPr>
      </w:pPr>
      <w:r>
        <w:rPr>
          <w:rFonts w:hint="eastAsia" w:ascii="宋体" w:hAnsi="宋体" w:eastAsia="宋体" w:cs="宋体"/>
          <w:sz w:val="32"/>
          <w:szCs w:val="32"/>
          <w:lang w:val="en-US" w:eastAsia="zh-CN"/>
        </w:rPr>
        <w:t>3.</w:t>
      </w:r>
      <w:r>
        <w:rPr>
          <w:rFonts w:hint="eastAsia" w:ascii="宋体" w:hAnsi="宋体" w:eastAsia="宋体" w:cs="宋体"/>
          <w:sz w:val="32"/>
          <w:szCs w:val="32"/>
        </w:rPr>
        <w:t>其他补充：（根据项目实际情况补充，如施工期间的噪音控制、扬尘控制、定制化施工需求、履约考核要求、违约责任细化等）</w:t>
      </w:r>
    </w:p>
    <w:p w14:paraId="6E71239E">
      <w:pPr>
        <w:spacing w:before="320" w:after="120" w:line="288" w:lineRule="auto"/>
        <w:ind w:left="0" w:leftChars="0" w:firstLine="643" w:firstLineChars="200"/>
        <w:jc w:val="left"/>
        <w:outlineLvl w:val="1"/>
        <w:rPr>
          <w:rFonts w:hint="eastAsia" w:ascii="宋体" w:hAnsi="宋体" w:eastAsia="宋体" w:cs="宋体"/>
          <w:sz w:val="32"/>
          <w:szCs w:val="32"/>
        </w:rPr>
      </w:pPr>
      <w:bookmarkStart w:id="12" w:name="heading_12"/>
      <w:r>
        <w:rPr>
          <w:rFonts w:hint="eastAsia" w:ascii="宋体" w:hAnsi="宋体" w:eastAsia="宋体" w:cs="宋体"/>
          <w:b/>
          <w:sz w:val="32"/>
          <w:szCs w:val="32"/>
        </w:rPr>
        <w:t>九、附件（可选）</w:t>
      </w:r>
      <w:bookmarkEnd w:id="12"/>
    </w:p>
    <w:p w14:paraId="09D1AB9D">
      <w:pPr>
        <w:numPr>
          <w:ilvl w:val="0"/>
          <w:numId w:val="4"/>
        </w:numPr>
        <w:spacing w:before="120" w:after="120" w:line="288" w:lineRule="auto"/>
        <w:ind w:left="0" w:leftChars="0" w:firstLine="640" w:firstLineChars="200"/>
        <w:jc w:val="left"/>
        <w:rPr>
          <w:rFonts w:hint="eastAsia" w:ascii="宋体" w:hAnsi="宋体" w:eastAsia="宋体" w:cs="宋体"/>
          <w:sz w:val="32"/>
          <w:szCs w:val="32"/>
        </w:rPr>
      </w:pPr>
      <w:r>
        <w:rPr>
          <w:rFonts w:hint="eastAsia" w:ascii="宋体" w:hAnsi="宋体" w:eastAsia="宋体" w:cs="宋体"/>
          <w:color w:val="0000FF"/>
          <w:sz w:val="32"/>
          <w:szCs w:val="32"/>
        </w:rPr>
        <w:t>工程量清单</w:t>
      </w:r>
    </w:p>
    <w:p w14:paraId="20B98A1A">
      <w:pPr>
        <w:widowControl w:val="0"/>
        <w:numPr>
          <w:ilvl w:val="0"/>
          <w:numId w:val="0"/>
        </w:numPr>
        <w:spacing w:before="120" w:after="120" w:line="288" w:lineRule="auto"/>
        <w:jc w:val="left"/>
        <w:rPr>
          <w:rFonts w:hint="eastAsia" w:ascii="宋体" w:hAnsi="宋体" w:eastAsia="宋体" w:cs="宋体"/>
          <w:sz w:val="32"/>
          <w:szCs w:val="32"/>
        </w:rPr>
      </w:pPr>
    </w:p>
    <w:p w14:paraId="16DBB226">
      <w:pPr>
        <w:numPr>
          <w:ilvl w:val="0"/>
          <w:numId w:val="0"/>
        </w:numPr>
        <w:spacing w:before="120" w:after="120" w:line="288" w:lineRule="auto"/>
        <w:jc w:val="left"/>
        <w:rPr>
          <w:rFonts w:hint="default" w:ascii="宋体" w:hAnsi="宋体" w:eastAsia="宋体" w:cs="宋体"/>
          <w:color w:val="0000FF"/>
          <w:sz w:val="32"/>
          <w:szCs w:val="32"/>
          <w:lang w:val="en-US" w:eastAsia="zh-CN"/>
        </w:rPr>
      </w:pPr>
      <w:r>
        <w:rPr>
          <w:rFonts w:hint="eastAsia" w:ascii="宋体" w:hAnsi="宋体" w:eastAsia="宋体" w:cs="宋体"/>
          <w:color w:val="0000FF"/>
          <w:sz w:val="32"/>
          <w:szCs w:val="32"/>
          <w:lang w:val="en-US" w:eastAsia="zh-CN"/>
        </w:rPr>
        <w:t>附件1：详见附件</w:t>
      </w:r>
    </w:p>
    <w:p w14:paraId="363A55CF">
      <w:pPr>
        <w:numPr>
          <w:ilvl w:val="0"/>
          <w:numId w:val="0"/>
        </w:numPr>
        <w:spacing w:before="120" w:after="120" w:line="288" w:lineRule="auto"/>
        <w:jc w:val="left"/>
        <w:rPr>
          <w:rFonts w:hint="default" w:ascii="宋体" w:hAnsi="宋体" w:eastAsia="宋体" w:cs="宋体"/>
          <w:sz w:val="32"/>
          <w:szCs w:val="32"/>
          <w:lang w:val="en-US" w:eastAsia="zh-CN"/>
        </w:rPr>
      </w:pP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AE4674"/>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B85E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AEB125"/>
    <w:multiLevelType w:val="singleLevel"/>
    <w:tmpl w:val="8CAEB125"/>
    <w:lvl w:ilvl="0" w:tentative="0">
      <w:start w:val="0"/>
      <w:numFmt w:val="bullet"/>
      <w:lvlText w:val="•"/>
      <w:lvlJc w:val="left"/>
      <w:rPr>
        <w:color w:val="3370FF"/>
      </w:rPr>
    </w:lvl>
  </w:abstractNum>
  <w:abstractNum w:abstractNumId="1">
    <w:nsid w:val="B0F1ACD9"/>
    <w:multiLevelType w:val="singleLevel"/>
    <w:tmpl w:val="B0F1ACD9"/>
    <w:lvl w:ilvl="0" w:tentative="0">
      <w:start w:val="0"/>
      <w:numFmt w:val="bullet"/>
      <w:lvlText w:val="￮"/>
      <w:lvlJc w:val="left"/>
      <w:rPr>
        <w:color w:val="3370FF"/>
      </w:rPr>
    </w:lvl>
  </w:abstractNum>
  <w:abstractNum w:abstractNumId="2">
    <w:nsid w:val="0E640482"/>
    <w:multiLevelType w:val="singleLevel"/>
    <w:tmpl w:val="0E640482"/>
    <w:lvl w:ilvl="0" w:tentative="0">
      <w:start w:val="0"/>
      <w:numFmt w:val="bullet"/>
      <w:lvlText w:val="￮"/>
      <w:lvlJc w:val="left"/>
      <w:rPr>
        <w:color w:val="3370FF"/>
      </w:rPr>
    </w:lvl>
  </w:abstractNum>
  <w:abstractNum w:abstractNumId="3">
    <w:nsid w:val="46A08BB8"/>
    <w:multiLevelType w:val="singleLevel"/>
    <w:tmpl w:val="46A08BB8"/>
    <w:lvl w:ilvl="0" w:tentative="0">
      <w:start w:val="0"/>
      <w:numFmt w:val="bullet"/>
      <w:lvlText w:val="￮"/>
      <w:lvlJc w:val="left"/>
      <w:rPr>
        <w:color w:val="3370FF"/>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C53074"/>
    <w:rsid w:val="136E2957"/>
    <w:rsid w:val="150F4AE3"/>
    <w:rsid w:val="15900CD5"/>
    <w:rsid w:val="17C74D2B"/>
    <w:rsid w:val="184C074C"/>
    <w:rsid w:val="1E2E7F99"/>
    <w:rsid w:val="1F0A5B98"/>
    <w:rsid w:val="285048C9"/>
    <w:rsid w:val="29F936FD"/>
    <w:rsid w:val="2E474078"/>
    <w:rsid w:val="34680A00"/>
    <w:rsid w:val="385301E0"/>
    <w:rsid w:val="3CC571DC"/>
    <w:rsid w:val="41E023C2"/>
    <w:rsid w:val="466F2776"/>
    <w:rsid w:val="48C60564"/>
    <w:rsid w:val="50DE21C3"/>
    <w:rsid w:val="54B11D5E"/>
    <w:rsid w:val="58B63628"/>
    <w:rsid w:val="5C5C5E45"/>
    <w:rsid w:val="61AB0D1B"/>
    <w:rsid w:val="672818F3"/>
    <w:rsid w:val="70D6480D"/>
    <w:rsid w:val="71573B9F"/>
    <w:rsid w:val="7210019D"/>
    <w:rsid w:val="737A7CAF"/>
    <w:rsid w:val="790022E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2089</Words>
  <Characters>2131</Characters>
  <TotalTime>1</TotalTime>
  <ScaleCrop>false</ScaleCrop>
  <LinksUpToDate>false</LinksUpToDate>
  <CharactersWithSpaces>2137</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2026-04-23T02:45:00Z</dcterms:created>
  <dc:creator>Apache POI</dc:creator>
  <cp:lastModifiedBy>張彥麟</cp:lastModifiedBy>
  <dcterms:modified xsi:type="dcterms:W3CDTF">2026-09-02T07:09:13Z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eyJoZGlkIjoiYjIzNTgyMGIyMGY4ODA1NzA0ZjI4NTM0NmM3MjdiMGEiLCJ1c2VySWQiOiIzNzcxNzYzOTcifQ==</vt:lpwstr>
  </property>
  <property fmtid="{D5CDD505-2E9C-101B-9397-08002B2CF9AE}" pid="3" name="KSOProductBuildVer">
    <vt:lpwstr>2052-12.1.0.28505</vt:lpwstr>
  </property>
  <property fmtid="{D5CDD505-2E9C-101B-9397-08002B2CF9AE}" pid="4" name="ICV">
    <vt:lpwstr>3B132CE4413443F28A7F517568F04E34_13</vt:lpwstr>
  </property>
</Properties>
</file>